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7"/>
        <w:gridCol w:w="2947"/>
        <w:gridCol w:w="3121"/>
      </w:tblGrid>
      <w:tr w:rsidR="79CFECE3" w:rsidRPr="00D16FB9" w14:paraId="107E2BCE" w14:textId="77777777" w:rsidTr="00375258">
        <w:trPr>
          <w:trHeight w:val="300"/>
        </w:trPr>
        <w:tc>
          <w:tcPr>
            <w:tcW w:w="2947" w:type="dxa"/>
            <w:tcMar>
              <w:left w:w="108" w:type="dxa"/>
              <w:right w:w="108" w:type="dxa"/>
            </w:tcMar>
          </w:tcPr>
          <w:p w14:paraId="3E5AA108" w14:textId="73D70900" w:rsidR="79CFECE3" w:rsidRPr="00D16FB9" w:rsidRDefault="773CE736" w:rsidP="63838626">
            <w:pPr>
              <w:spacing w:after="0"/>
              <w:jc w:val="center"/>
              <w:rPr>
                <w:rFonts w:asciiTheme="majorBidi" w:eastAsia="Times New Roman" w:hAnsiTheme="majorBidi" w:cstheme="majorBidi"/>
                <w:sz w:val="24"/>
                <w:szCs w:val="24"/>
                <w:lang w:bidi="ar-JO"/>
              </w:rPr>
            </w:pPr>
            <w:r w:rsidRPr="00D16FB9">
              <w:rPr>
                <w:rFonts w:asciiTheme="majorBidi" w:eastAsia="Calibri" w:hAnsiTheme="majorBidi" w:cstheme="majorBidi"/>
                <w:color w:val="000000" w:themeColor="text1"/>
                <w:lang w:bidi="ar-JO"/>
              </w:rPr>
              <w:t>EXC-01-03-</w:t>
            </w:r>
            <w:r w:rsidR="15F3C9FB" w:rsidRPr="00D16FB9">
              <w:rPr>
                <w:rFonts w:asciiTheme="majorBidi" w:eastAsia="Calibri" w:hAnsiTheme="majorBidi" w:cstheme="majorBidi"/>
                <w:color w:val="000000" w:themeColor="text1"/>
                <w:lang w:bidi="ar-JO"/>
              </w:rPr>
              <w:t>0</w:t>
            </w:r>
            <w:r w:rsidRPr="00D16FB9">
              <w:rPr>
                <w:rFonts w:asciiTheme="majorBidi" w:eastAsia="Calibri" w:hAnsiTheme="majorBidi" w:cstheme="majorBidi"/>
                <w:color w:val="000000" w:themeColor="text1"/>
                <w:lang w:bidi="ar-JO"/>
              </w:rPr>
              <w:t>4</w:t>
            </w:r>
            <w:r w:rsidR="001F667C">
              <w:rPr>
                <w:rFonts w:asciiTheme="majorBidi" w:eastAsia="Calibri" w:hAnsiTheme="majorBidi" w:cstheme="majorBidi"/>
                <w:color w:val="000000" w:themeColor="text1"/>
                <w:lang w:bidi="ar-JO"/>
              </w:rPr>
              <w:t>B</w:t>
            </w:r>
          </w:p>
        </w:tc>
        <w:tc>
          <w:tcPr>
            <w:tcW w:w="2947" w:type="dxa"/>
            <w:tcMar>
              <w:left w:w="108" w:type="dxa"/>
              <w:right w:w="108" w:type="dxa"/>
            </w:tcMar>
          </w:tcPr>
          <w:p w14:paraId="22A71A68" w14:textId="5BCA6132"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رقم النموذج</w:t>
            </w:r>
            <w:r w:rsidRPr="00D16FB9">
              <w:rPr>
                <w:rFonts w:asciiTheme="majorBidi" w:eastAsia="Times New Roman" w:hAnsiTheme="majorBidi" w:cstheme="majorBidi"/>
              </w:rPr>
              <w:t xml:space="preserve"> </w:t>
            </w:r>
          </w:p>
        </w:tc>
        <w:tc>
          <w:tcPr>
            <w:tcW w:w="3121" w:type="dxa"/>
            <w:vMerge w:val="restart"/>
            <w:tcMar>
              <w:left w:w="108" w:type="dxa"/>
              <w:right w:w="108" w:type="dxa"/>
            </w:tcMar>
          </w:tcPr>
          <w:p w14:paraId="76668355" w14:textId="4F21215E" w:rsidR="79CFECE3" w:rsidRPr="00D16FB9" w:rsidRDefault="13AF9D9F" w:rsidP="002A31B7">
            <w:pPr>
              <w:spacing w:after="0"/>
              <w:jc w:val="both"/>
              <w:rPr>
                <w:rFonts w:asciiTheme="majorBidi" w:eastAsia="Times New Roman" w:hAnsiTheme="majorBidi" w:cstheme="majorBidi"/>
                <w:color w:val="FF0000"/>
                <w:lang w:bidi="ar-JO"/>
              </w:rPr>
            </w:pPr>
            <w:r w:rsidRPr="00D16FB9">
              <w:rPr>
                <w:rFonts w:asciiTheme="majorBidi" w:eastAsia="Times New Roman" w:hAnsiTheme="majorBidi" w:cstheme="majorBidi"/>
                <w:b/>
                <w:bCs/>
                <w:sz w:val="24"/>
                <w:szCs w:val="24"/>
                <w:rtl/>
                <w:lang w:bidi="ar-JO"/>
              </w:rPr>
              <w:t>نموذج الخطة الدراسية لبرنامج الماجستير</w:t>
            </w:r>
            <w:r w:rsidR="002A31B7">
              <w:rPr>
                <w:rFonts w:asciiTheme="majorBidi" w:eastAsia="Times New Roman" w:hAnsiTheme="majorBidi" w:cstheme="majorBidi" w:hint="cs"/>
                <w:b/>
                <w:bCs/>
                <w:sz w:val="24"/>
                <w:szCs w:val="24"/>
                <w:rtl/>
                <w:lang w:bidi="ar-JO"/>
              </w:rPr>
              <w:t xml:space="preserve"> الفنون البصرية </w:t>
            </w:r>
          </w:p>
        </w:tc>
      </w:tr>
      <w:tr w:rsidR="79CFECE3" w:rsidRPr="00D16FB9" w14:paraId="47F8C755" w14:textId="77777777" w:rsidTr="00375258">
        <w:trPr>
          <w:trHeight w:val="300"/>
        </w:trPr>
        <w:tc>
          <w:tcPr>
            <w:tcW w:w="2947" w:type="dxa"/>
            <w:tcMar>
              <w:left w:w="108" w:type="dxa"/>
              <w:right w:w="108" w:type="dxa"/>
            </w:tcMar>
            <w:vAlign w:val="center"/>
          </w:tcPr>
          <w:p w14:paraId="2734834B" w14:textId="18F8C1AA" w:rsidR="79CFECE3" w:rsidRPr="00D16FB9" w:rsidRDefault="79CFECE3" w:rsidP="79CFECE3">
            <w:pPr>
              <w:spacing w:after="0"/>
              <w:jc w:val="center"/>
              <w:rPr>
                <w:rFonts w:asciiTheme="majorBidi" w:hAnsiTheme="majorBidi" w:cstheme="majorBidi"/>
              </w:rPr>
            </w:pPr>
            <w:r w:rsidRPr="00D16FB9">
              <w:rPr>
                <w:rFonts w:asciiTheme="majorBidi" w:eastAsia="Times New Roman" w:hAnsiTheme="majorBidi" w:cstheme="majorBidi"/>
                <w:sz w:val="24"/>
                <w:szCs w:val="24"/>
                <w:lang w:bidi="ar-JO"/>
              </w:rPr>
              <w:t>2/3/24/2963/2022</w:t>
            </w:r>
          </w:p>
          <w:p w14:paraId="3077C8DD" w14:textId="1F8C0830" w:rsidR="79CFECE3" w:rsidRPr="00D16FB9" w:rsidRDefault="79CFECE3" w:rsidP="79CFECE3">
            <w:pPr>
              <w:spacing w:after="0"/>
              <w:jc w:val="center"/>
              <w:rPr>
                <w:rFonts w:asciiTheme="majorBidi" w:hAnsiTheme="majorBidi" w:cstheme="majorBidi"/>
              </w:rPr>
            </w:pPr>
            <w:r w:rsidRPr="00D16FB9">
              <w:rPr>
                <w:rFonts w:asciiTheme="majorBidi" w:eastAsia="Times New Roman" w:hAnsiTheme="majorBidi" w:cstheme="majorBidi"/>
                <w:sz w:val="24"/>
                <w:szCs w:val="24"/>
                <w:lang w:bidi="ar-JO"/>
              </w:rPr>
              <w:t>5/12/2022</w:t>
            </w:r>
          </w:p>
        </w:tc>
        <w:tc>
          <w:tcPr>
            <w:tcW w:w="2947" w:type="dxa"/>
            <w:tcMar>
              <w:left w:w="108" w:type="dxa"/>
              <w:right w:w="108" w:type="dxa"/>
            </w:tcMar>
          </w:tcPr>
          <w:p w14:paraId="748045EA" w14:textId="3925E30C"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رقم وتاريخ الإصدار</w:t>
            </w:r>
            <w:r w:rsidRPr="00D16FB9">
              <w:rPr>
                <w:rFonts w:asciiTheme="majorBidi" w:eastAsia="Times New Roman" w:hAnsiTheme="majorBidi" w:cstheme="majorBidi"/>
              </w:rPr>
              <w:t xml:space="preserve"> </w:t>
            </w:r>
          </w:p>
        </w:tc>
        <w:tc>
          <w:tcPr>
            <w:tcW w:w="3121" w:type="dxa"/>
            <w:vMerge/>
            <w:vAlign w:val="center"/>
          </w:tcPr>
          <w:p w14:paraId="4A5CF717" w14:textId="77777777" w:rsidR="00974083" w:rsidRPr="00D16FB9" w:rsidRDefault="00974083">
            <w:pPr>
              <w:rPr>
                <w:rFonts w:asciiTheme="majorBidi" w:hAnsiTheme="majorBidi" w:cstheme="majorBidi"/>
              </w:rPr>
            </w:pPr>
          </w:p>
        </w:tc>
      </w:tr>
      <w:tr w:rsidR="79CFECE3" w:rsidRPr="00D16FB9" w14:paraId="798BC15C" w14:textId="77777777" w:rsidTr="00375258">
        <w:trPr>
          <w:trHeight w:val="300"/>
        </w:trPr>
        <w:tc>
          <w:tcPr>
            <w:tcW w:w="2947" w:type="dxa"/>
            <w:tcMar>
              <w:left w:w="108" w:type="dxa"/>
              <w:right w:w="108" w:type="dxa"/>
            </w:tcMar>
          </w:tcPr>
          <w:p w14:paraId="46E7FFC3" w14:textId="6A0B4E89" w:rsidR="79CFECE3" w:rsidRPr="00F07784" w:rsidRDefault="79CFECE3" w:rsidP="79CFECE3">
            <w:pPr>
              <w:spacing w:after="0"/>
              <w:rPr>
                <w:rFonts w:asciiTheme="majorBidi" w:hAnsiTheme="majorBidi" w:cstheme="majorBidi"/>
              </w:rPr>
            </w:pPr>
          </w:p>
        </w:tc>
        <w:tc>
          <w:tcPr>
            <w:tcW w:w="2947" w:type="dxa"/>
            <w:tcMar>
              <w:left w:w="108" w:type="dxa"/>
              <w:right w:w="108" w:type="dxa"/>
            </w:tcMar>
          </w:tcPr>
          <w:p w14:paraId="75790C72" w14:textId="3757B73D"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رقم وتاريخ المراجعة أو التعديل</w:t>
            </w:r>
            <w:r w:rsidRPr="00D16FB9">
              <w:rPr>
                <w:rFonts w:asciiTheme="majorBidi" w:eastAsia="Times New Roman" w:hAnsiTheme="majorBidi" w:cstheme="majorBidi"/>
              </w:rPr>
              <w:t xml:space="preserve"> </w:t>
            </w:r>
          </w:p>
        </w:tc>
        <w:tc>
          <w:tcPr>
            <w:tcW w:w="3121" w:type="dxa"/>
            <w:vMerge/>
            <w:vAlign w:val="center"/>
          </w:tcPr>
          <w:p w14:paraId="376F335F" w14:textId="77777777" w:rsidR="00974083" w:rsidRPr="00D16FB9" w:rsidRDefault="00974083">
            <w:pPr>
              <w:rPr>
                <w:rFonts w:asciiTheme="majorBidi" w:hAnsiTheme="majorBidi" w:cstheme="majorBidi"/>
              </w:rPr>
            </w:pPr>
          </w:p>
        </w:tc>
      </w:tr>
      <w:tr w:rsidR="79CFECE3" w:rsidRPr="00D16FB9" w14:paraId="713CA09E" w14:textId="77777777" w:rsidTr="00375258">
        <w:trPr>
          <w:trHeight w:val="300"/>
        </w:trPr>
        <w:tc>
          <w:tcPr>
            <w:tcW w:w="2947" w:type="dxa"/>
            <w:tcMar>
              <w:left w:w="108" w:type="dxa"/>
              <w:right w:w="108" w:type="dxa"/>
            </w:tcMar>
          </w:tcPr>
          <w:p w14:paraId="3A7958F1" w14:textId="5ABF4C69" w:rsidR="79CFECE3" w:rsidRPr="00D16FB9" w:rsidRDefault="79CFECE3" w:rsidP="006B6ACA">
            <w:pPr>
              <w:bidi w:val="0"/>
              <w:spacing w:after="0"/>
              <w:jc w:val="center"/>
              <w:rPr>
                <w:rFonts w:asciiTheme="majorBidi" w:hAnsiTheme="majorBidi" w:cstheme="majorBidi"/>
              </w:rPr>
            </w:pPr>
          </w:p>
        </w:tc>
        <w:tc>
          <w:tcPr>
            <w:tcW w:w="2947" w:type="dxa"/>
            <w:tcMar>
              <w:left w:w="108" w:type="dxa"/>
              <w:right w:w="108" w:type="dxa"/>
            </w:tcMar>
          </w:tcPr>
          <w:p w14:paraId="572A1EBB" w14:textId="20C7F368"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رقم قرار اعتماد مجلس العمداء</w:t>
            </w:r>
            <w:r w:rsidRPr="00D16FB9">
              <w:rPr>
                <w:rFonts w:asciiTheme="majorBidi" w:eastAsia="Times New Roman" w:hAnsiTheme="majorBidi" w:cstheme="majorBidi"/>
              </w:rPr>
              <w:t xml:space="preserve"> </w:t>
            </w:r>
          </w:p>
        </w:tc>
        <w:tc>
          <w:tcPr>
            <w:tcW w:w="3121" w:type="dxa"/>
            <w:vMerge/>
            <w:vAlign w:val="center"/>
          </w:tcPr>
          <w:p w14:paraId="39DF178F" w14:textId="77777777" w:rsidR="00974083" w:rsidRPr="00D16FB9" w:rsidRDefault="00974083">
            <w:pPr>
              <w:rPr>
                <w:rFonts w:asciiTheme="majorBidi" w:hAnsiTheme="majorBidi" w:cstheme="majorBidi"/>
              </w:rPr>
            </w:pPr>
          </w:p>
        </w:tc>
      </w:tr>
      <w:tr w:rsidR="79CFECE3" w:rsidRPr="00D16FB9" w14:paraId="3FD0EF6F" w14:textId="77777777" w:rsidTr="00375258">
        <w:trPr>
          <w:trHeight w:val="300"/>
        </w:trPr>
        <w:tc>
          <w:tcPr>
            <w:tcW w:w="2947" w:type="dxa"/>
            <w:tcMar>
              <w:left w:w="108" w:type="dxa"/>
              <w:right w:w="108" w:type="dxa"/>
            </w:tcMar>
          </w:tcPr>
          <w:p w14:paraId="673AF190" w14:textId="77E338E0" w:rsidR="79CFECE3" w:rsidRPr="00D16FB9" w:rsidRDefault="79CFECE3" w:rsidP="006B6ACA">
            <w:pPr>
              <w:bidi w:val="0"/>
              <w:spacing w:after="0"/>
              <w:jc w:val="center"/>
              <w:rPr>
                <w:rFonts w:asciiTheme="majorBidi" w:hAnsiTheme="majorBidi" w:cstheme="majorBidi"/>
              </w:rPr>
            </w:pPr>
          </w:p>
        </w:tc>
        <w:tc>
          <w:tcPr>
            <w:tcW w:w="2947" w:type="dxa"/>
            <w:tcMar>
              <w:left w:w="108" w:type="dxa"/>
              <w:right w:w="108" w:type="dxa"/>
            </w:tcMar>
          </w:tcPr>
          <w:p w14:paraId="37BD3EDA" w14:textId="63A295B8"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تاريخ قرار اعتماد مجلس العمداء</w:t>
            </w:r>
            <w:r w:rsidRPr="00D16FB9">
              <w:rPr>
                <w:rFonts w:asciiTheme="majorBidi" w:eastAsia="Times New Roman" w:hAnsiTheme="majorBidi" w:cstheme="majorBidi"/>
              </w:rPr>
              <w:t xml:space="preserve"> </w:t>
            </w:r>
          </w:p>
        </w:tc>
        <w:tc>
          <w:tcPr>
            <w:tcW w:w="3121" w:type="dxa"/>
            <w:vMerge/>
            <w:vAlign w:val="center"/>
          </w:tcPr>
          <w:p w14:paraId="48B1E9E9" w14:textId="77777777" w:rsidR="00974083" w:rsidRPr="00D16FB9" w:rsidRDefault="00974083">
            <w:pPr>
              <w:rPr>
                <w:rFonts w:asciiTheme="majorBidi" w:hAnsiTheme="majorBidi" w:cstheme="majorBidi"/>
              </w:rPr>
            </w:pPr>
          </w:p>
        </w:tc>
      </w:tr>
      <w:tr w:rsidR="79CFECE3" w:rsidRPr="00D16FB9" w14:paraId="6360445B" w14:textId="77777777" w:rsidTr="00375258">
        <w:trPr>
          <w:trHeight w:val="300"/>
        </w:trPr>
        <w:tc>
          <w:tcPr>
            <w:tcW w:w="2947" w:type="dxa"/>
            <w:tcMar>
              <w:left w:w="108" w:type="dxa"/>
              <w:right w:w="108" w:type="dxa"/>
            </w:tcMar>
          </w:tcPr>
          <w:p w14:paraId="49960530" w14:textId="34FB9446" w:rsidR="79CFECE3" w:rsidRPr="00D16FB9" w:rsidRDefault="00176FCA" w:rsidP="63838626">
            <w:pPr>
              <w:spacing w:after="0"/>
              <w:jc w:val="center"/>
              <w:rPr>
                <w:rFonts w:asciiTheme="majorBidi" w:hAnsiTheme="majorBidi" w:cstheme="majorBidi"/>
              </w:rPr>
            </w:pPr>
            <w:r>
              <w:rPr>
                <w:rFonts w:asciiTheme="majorBidi" w:eastAsia="Arial" w:hAnsiTheme="majorBidi" w:cstheme="majorBidi" w:hint="cs"/>
                <w:sz w:val="20"/>
                <w:szCs w:val="20"/>
                <w:rtl/>
                <w:lang w:val="en-GB"/>
              </w:rPr>
              <w:t>8</w:t>
            </w:r>
          </w:p>
        </w:tc>
        <w:tc>
          <w:tcPr>
            <w:tcW w:w="2947" w:type="dxa"/>
            <w:tcMar>
              <w:left w:w="108" w:type="dxa"/>
              <w:right w:w="108" w:type="dxa"/>
            </w:tcMar>
          </w:tcPr>
          <w:p w14:paraId="332B3600" w14:textId="3C47D122" w:rsidR="79CFECE3" w:rsidRPr="00D16FB9" w:rsidRDefault="79CFECE3" w:rsidP="79CFECE3">
            <w:pPr>
              <w:spacing w:after="0"/>
              <w:rPr>
                <w:rFonts w:asciiTheme="majorBidi" w:hAnsiTheme="majorBidi" w:cstheme="majorBidi"/>
              </w:rPr>
            </w:pPr>
            <w:r w:rsidRPr="00D16FB9">
              <w:rPr>
                <w:rFonts w:asciiTheme="majorBidi" w:eastAsia="Times New Roman" w:hAnsiTheme="majorBidi" w:cstheme="majorBidi"/>
                <w:b/>
                <w:bCs/>
                <w:rtl/>
                <w:lang w:bidi="ar-JO"/>
              </w:rPr>
              <w:t>عدد الصفحات</w:t>
            </w:r>
            <w:r w:rsidRPr="00D16FB9">
              <w:rPr>
                <w:rFonts w:asciiTheme="majorBidi" w:eastAsia="Times New Roman" w:hAnsiTheme="majorBidi" w:cstheme="majorBidi"/>
              </w:rPr>
              <w:t xml:space="preserve"> </w:t>
            </w:r>
          </w:p>
        </w:tc>
        <w:tc>
          <w:tcPr>
            <w:tcW w:w="3121" w:type="dxa"/>
            <w:vMerge/>
            <w:vAlign w:val="center"/>
          </w:tcPr>
          <w:p w14:paraId="0047181E" w14:textId="77777777" w:rsidR="00974083" w:rsidRPr="00D16FB9" w:rsidRDefault="00974083">
            <w:pPr>
              <w:rPr>
                <w:rFonts w:asciiTheme="majorBidi" w:hAnsiTheme="majorBidi" w:cstheme="majorBidi"/>
              </w:rPr>
            </w:pPr>
          </w:p>
        </w:tc>
      </w:tr>
    </w:tbl>
    <w:p w14:paraId="0789DF11" w14:textId="06BD56AF" w:rsidR="00974083" w:rsidRPr="00D16FB9" w:rsidRDefault="1B2DC3C6" w:rsidP="79CFECE3">
      <w:pPr>
        <w:spacing w:after="0"/>
        <w:rPr>
          <w:rFonts w:asciiTheme="majorBidi" w:hAnsiTheme="majorBidi" w:cstheme="majorBidi"/>
        </w:rPr>
      </w:pPr>
      <w:r w:rsidRPr="00D16FB9">
        <w:rPr>
          <w:rFonts w:asciiTheme="majorBidi" w:eastAsia="Sakkal Majalla" w:hAnsiTheme="majorBidi" w:cstheme="majorBidi"/>
          <w:sz w:val="26"/>
          <w:szCs w:val="26"/>
          <w:lang w:bidi="ar-JO"/>
        </w:rPr>
        <w:t xml:space="preserve"> </w:t>
      </w:r>
    </w:p>
    <w:p w14:paraId="3C389635" w14:textId="60D9AC85" w:rsidR="00974083" w:rsidRPr="00D16FB9" w:rsidRDefault="1B2DC3C6" w:rsidP="79CFECE3">
      <w:pPr>
        <w:spacing w:after="0"/>
        <w:rPr>
          <w:rFonts w:asciiTheme="majorBidi" w:hAnsiTheme="majorBidi" w:cstheme="majorBidi"/>
        </w:rPr>
      </w:pPr>
      <w:r w:rsidRPr="00D16FB9">
        <w:rPr>
          <w:rFonts w:asciiTheme="majorBidi" w:eastAsia="Sakkal Majalla" w:hAnsiTheme="majorBidi" w:cstheme="majorBidi"/>
          <w:sz w:val="26"/>
          <w:szCs w:val="26"/>
          <w:lang w:bidi="ar-JO"/>
        </w:rPr>
        <w:t xml:space="preserve"> </w:t>
      </w:r>
    </w:p>
    <w:tbl>
      <w:tblPr>
        <w:tblW w:w="0" w:type="auto"/>
        <w:tblInd w:w="135" w:type="dxa"/>
        <w:tblLayout w:type="fixed"/>
        <w:tblLook w:val="06A0" w:firstRow="1" w:lastRow="0" w:firstColumn="1" w:lastColumn="0" w:noHBand="1" w:noVBand="1"/>
      </w:tblPr>
      <w:tblGrid>
        <w:gridCol w:w="2971"/>
        <w:gridCol w:w="5440"/>
        <w:gridCol w:w="604"/>
      </w:tblGrid>
      <w:tr w:rsidR="79CFECE3" w:rsidRPr="00D16FB9" w14:paraId="1F665C4D" w14:textId="77777777" w:rsidTr="79CFECE3">
        <w:trPr>
          <w:trHeight w:val="435"/>
        </w:trPr>
        <w:tc>
          <w:tcPr>
            <w:tcW w:w="2971" w:type="dxa"/>
            <w:tcBorders>
              <w:top w:val="single" w:sz="8" w:space="0" w:color="auto"/>
              <w:left w:val="single" w:sz="8" w:space="0" w:color="auto"/>
              <w:bottom w:val="single" w:sz="8" w:space="0" w:color="auto"/>
              <w:right w:val="single" w:sz="8" w:space="0" w:color="auto"/>
            </w:tcBorders>
            <w:tcMar>
              <w:left w:w="72" w:type="dxa"/>
              <w:right w:w="72" w:type="dxa"/>
            </w:tcMar>
            <w:vAlign w:val="center"/>
          </w:tcPr>
          <w:p w14:paraId="5974726A" w14:textId="4D1C71A8"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0"/>
                <w:szCs w:val="20"/>
                <w:lang w:val="en-GB"/>
              </w:rPr>
              <w:t xml:space="preserve"> </w:t>
            </w:r>
            <w:r w:rsidR="002A31B7" w:rsidRPr="002A31B7">
              <w:rPr>
                <w:rFonts w:asciiTheme="majorBidi" w:eastAsia="Sakkal Majalla" w:hAnsiTheme="majorBidi" w:cstheme="majorBidi" w:hint="cs"/>
                <w:b/>
                <w:bCs/>
                <w:sz w:val="20"/>
                <w:szCs w:val="20"/>
                <w:rtl/>
                <w:lang w:val="en-GB"/>
              </w:rPr>
              <w:t xml:space="preserve">الفنون والتصميم </w:t>
            </w:r>
          </w:p>
        </w:tc>
        <w:tc>
          <w:tcPr>
            <w:tcW w:w="5440" w:type="dxa"/>
            <w:tcBorders>
              <w:top w:val="single" w:sz="8" w:space="0" w:color="auto"/>
              <w:left w:val="single" w:sz="8" w:space="0" w:color="auto"/>
              <w:bottom w:val="single" w:sz="8" w:space="0" w:color="auto"/>
              <w:right w:val="single" w:sz="8" w:space="0" w:color="auto"/>
            </w:tcBorders>
            <w:tcMar>
              <w:left w:w="72" w:type="dxa"/>
              <w:right w:w="72" w:type="dxa"/>
            </w:tcMar>
          </w:tcPr>
          <w:p w14:paraId="47F59E59" w14:textId="5FE8FD28"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4"/>
                <w:szCs w:val="24"/>
                <w:rtl/>
                <w:lang w:bidi="ar-JO"/>
              </w:rPr>
              <w:t>الكلية</w:t>
            </w:r>
          </w:p>
        </w:tc>
        <w:tc>
          <w:tcPr>
            <w:tcW w:w="604" w:type="dxa"/>
            <w:tcBorders>
              <w:top w:val="single" w:sz="8" w:space="0" w:color="auto"/>
              <w:left w:val="single" w:sz="8" w:space="0" w:color="auto"/>
              <w:bottom w:val="single" w:sz="8" w:space="0" w:color="auto"/>
              <w:right w:val="single" w:sz="8" w:space="0" w:color="auto"/>
            </w:tcBorders>
            <w:tcMar>
              <w:left w:w="72" w:type="dxa"/>
              <w:right w:w="72" w:type="dxa"/>
            </w:tcMar>
          </w:tcPr>
          <w:p w14:paraId="1AB01AE3" w14:textId="55F53E15" w:rsidR="79CFECE3" w:rsidRPr="00D16FB9" w:rsidRDefault="79CFECE3" w:rsidP="79CFECE3">
            <w:pPr>
              <w:spacing w:after="0"/>
              <w:rPr>
                <w:rFonts w:asciiTheme="majorBidi" w:hAnsiTheme="majorBidi" w:cstheme="majorBidi"/>
              </w:rPr>
            </w:pPr>
            <w:r w:rsidRPr="00D16FB9">
              <w:rPr>
                <w:rFonts w:asciiTheme="majorBidi" w:eastAsia="Sakkal Majalla" w:hAnsiTheme="majorBidi" w:cstheme="majorBidi"/>
                <w:sz w:val="24"/>
                <w:szCs w:val="24"/>
              </w:rPr>
              <w:t>1.</w:t>
            </w:r>
          </w:p>
        </w:tc>
      </w:tr>
      <w:tr w:rsidR="79CFECE3" w:rsidRPr="00D16FB9" w14:paraId="3BA85D88" w14:textId="77777777" w:rsidTr="79CFECE3">
        <w:trPr>
          <w:trHeight w:val="435"/>
        </w:trPr>
        <w:tc>
          <w:tcPr>
            <w:tcW w:w="2971" w:type="dxa"/>
            <w:tcBorders>
              <w:top w:val="single" w:sz="8" w:space="0" w:color="auto"/>
              <w:left w:val="single" w:sz="8" w:space="0" w:color="auto"/>
              <w:bottom w:val="single" w:sz="8" w:space="0" w:color="auto"/>
              <w:right w:val="single" w:sz="8" w:space="0" w:color="auto"/>
            </w:tcBorders>
            <w:tcMar>
              <w:left w:w="72" w:type="dxa"/>
              <w:right w:w="72" w:type="dxa"/>
            </w:tcMar>
            <w:vAlign w:val="center"/>
          </w:tcPr>
          <w:p w14:paraId="2E859F08" w14:textId="6FA4DEF9"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0"/>
                <w:szCs w:val="20"/>
                <w:lang w:val="en-GB"/>
              </w:rPr>
              <w:t xml:space="preserve"> </w:t>
            </w:r>
            <w:r w:rsidR="002A31B7" w:rsidRPr="002A31B7">
              <w:rPr>
                <w:rFonts w:asciiTheme="majorBidi" w:eastAsia="Sakkal Majalla" w:hAnsiTheme="majorBidi" w:cstheme="majorBidi" w:hint="cs"/>
                <w:b/>
                <w:bCs/>
                <w:sz w:val="20"/>
                <w:szCs w:val="20"/>
                <w:rtl/>
                <w:lang w:val="en-GB"/>
              </w:rPr>
              <w:t xml:space="preserve">الفنون البصرية </w:t>
            </w:r>
          </w:p>
        </w:tc>
        <w:tc>
          <w:tcPr>
            <w:tcW w:w="5440" w:type="dxa"/>
            <w:tcBorders>
              <w:top w:val="single" w:sz="8" w:space="0" w:color="auto"/>
              <w:left w:val="single" w:sz="8" w:space="0" w:color="auto"/>
              <w:bottom w:val="single" w:sz="8" w:space="0" w:color="auto"/>
              <w:right w:val="single" w:sz="8" w:space="0" w:color="auto"/>
            </w:tcBorders>
            <w:tcMar>
              <w:left w:w="72" w:type="dxa"/>
              <w:right w:w="72" w:type="dxa"/>
            </w:tcMar>
          </w:tcPr>
          <w:p w14:paraId="36A7915E" w14:textId="55795131"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4"/>
                <w:szCs w:val="24"/>
                <w:rtl/>
                <w:lang w:bidi="ar-JO"/>
              </w:rPr>
              <w:t>القسم</w:t>
            </w:r>
          </w:p>
        </w:tc>
        <w:tc>
          <w:tcPr>
            <w:tcW w:w="604" w:type="dxa"/>
            <w:tcBorders>
              <w:top w:val="single" w:sz="8" w:space="0" w:color="auto"/>
              <w:left w:val="single" w:sz="8" w:space="0" w:color="auto"/>
              <w:bottom w:val="single" w:sz="8" w:space="0" w:color="auto"/>
              <w:right w:val="single" w:sz="8" w:space="0" w:color="auto"/>
            </w:tcBorders>
            <w:tcMar>
              <w:left w:w="72" w:type="dxa"/>
              <w:right w:w="72" w:type="dxa"/>
            </w:tcMar>
          </w:tcPr>
          <w:p w14:paraId="63AFB8D8" w14:textId="632A1F57" w:rsidR="79CFECE3" w:rsidRPr="00D16FB9" w:rsidRDefault="79CFECE3" w:rsidP="79CFECE3">
            <w:pPr>
              <w:spacing w:after="0"/>
              <w:rPr>
                <w:rFonts w:asciiTheme="majorBidi" w:hAnsiTheme="majorBidi" w:cstheme="majorBidi"/>
              </w:rPr>
            </w:pPr>
            <w:r w:rsidRPr="00D16FB9">
              <w:rPr>
                <w:rFonts w:asciiTheme="majorBidi" w:eastAsia="Sakkal Majalla" w:hAnsiTheme="majorBidi" w:cstheme="majorBidi"/>
                <w:sz w:val="20"/>
                <w:szCs w:val="20"/>
                <w:lang w:val="en-GB"/>
              </w:rPr>
              <w:t>.2</w:t>
            </w:r>
          </w:p>
        </w:tc>
      </w:tr>
      <w:tr w:rsidR="79CFECE3" w:rsidRPr="00D16FB9" w14:paraId="70D99FA8" w14:textId="77777777" w:rsidTr="79CFECE3">
        <w:trPr>
          <w:trHeight w:val="435"/>
        </w:trPr>
        <w:tc>
          <w:tcPr>
            <w:tcW w:w="2971" w:type="dxa"/>
            <w:tcBorders>
              <w:top w:val="single" w:sz="8" w:space="0" w:color="auto"/>
              <w:left w:val="single" w:sz="8" w:space="0" w:color="auto"/>
              <w:bottom w:val="single" w:sz="8" w:space="0" w:color="auto"/>
              <w:right w:val="single" w:sz="8" w:space="0" w:color="auto"/>
            </w:tcBorders>
            <w:tcMar>
              <w:left w:w="72" w:type="dxa"/>
              <w:right w:w="72" w:type="dxa"/>
            </w:tcMar>
            <w:vAlign w:val="center"/>
          </w:tcPr>
          <w:p w14:paraId="54B54562" w14:textId="650906FF"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0"/>
                <w:szCs w:val="20"/>
                <w:lang w:val="en-GB"/>
              </w:rPr>
              <w:t xml:space="preserve"> </w:t>
            </w:r>
            <w:r w:rsidR="002A31B7" w:rsidRPr="002A31B7">
              <w:rPr>
                <w:rFonts w:asciiTheme="majorBidi" w:eastAsia="Sakkal Majalla" w:hAnsiTheme="majorBidi" w:cstheme="majorBidi" w:hint="cs"/>
                <w:b/>
                <w:bCs/>
                <w:sz w:val="20"/>
                <w:szCs w:val="20"/>
                <w:rtl/>
                <w:lang w:val="en-GB"/>
              </w:rPr>
              <w:t xml:space="preserve">ماجستير </w:t>
            </w:r>
          </w:p>
        </w:tc>
        <w:tc>
          <w:tcPr>
            <w:tcW w:w="5440" w:type="dxa"/>
            <w:tcBorders>
              <w:top w:val="single" w:sz="8" w:space="0" w:color="auto"/>
              <w:left w:val="single" w:sz="8" w:space="0" w:color="auto"/>
              <w:bottom w:val="single" w:sz="8" w:space="0" w:color="auto"/>
              <w:right w:val="single" w:sz="8" w:space="0" w:color="auto"/>
            </w:tcBorders>
            <w:tcMar>
              <w:left w:w="72" w:type="dxa"/>
              <w:right w:w="72" w:type="dxa"/>
            </w:tcMar>
          </w:tcPr>
          <w:p w14:paraId="670EF60A" w14:textId="57D69587"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4"/>
                <w:szCs w:val="24"/>
                <w:rtl/>
                <w:lang w:bidi="ar-JO"/>
              </w:rPr>
              <w:t>اسم الدرجة العلمية (بالعربية</w:t>
            </w:r>
            <w:r w:rsidR="00D16FB9" w:rsidRPr="002A31B7">
              <w:rPr>
                <w:rFonts w:asciiTheme="majorBidi" w:eastAsia="Sakkal Majalla" w:hAnsiTheme="majorBidi" w:cstheme="majorBidi"/>
                <w:b/>
                <w:bCs/>
                <w:sz w:val="24"/>
                <w:szCs w:val="24"/>
                <w:lang w:bidi="ar-JO"/>
              </w:rPr>
              <w:t>(</w:t>
            </w:r>
          </w:p>
        </w:tc>
        <w:tc>
          <w:tcPr>
            <w:tcW w:w="604" w:type="dxa"/>
            <w:tcBorders>
              <w:top w:val="single" w:sz="8" w:space="0" w:color="auto"/>
              <w:left w:val="single" w:sz="8" w:space="0" w:color="auto"/>
              <w:bottom w:val="single" w:sz="8" w:space="0" w:color="auto"/>
              <w:right w:val="single" w:sz="8" w:space="0" w:color="auto"/>
            </w:tcBorders>
            <w:tcMar>
              <w:left w:w="72" w:type="dxa"/>
              <w:right w:w="72" w:type="dxa"/>
            </w:tcMar>
          </w:tcPr>
          <w:p w14:paraId="3B55B2CC" w14:textId="4F9DC6D3" w:rsidR="79CFECE3" w:rsidRPr="00D16FB9" w:rsidRDefault="79CFECE3" w:rsidP="79CFECE3">
            <w:pPr>
              <w:spacing w:after="0"/>
              <w:rPr>
                <w:rFonts w:asciiTheme="majorBidi" w:hAnsiTheme="majorBidi" w:cstheme="majorBidi"/>
              </w:rPr>
            </w:pPr>
            <w:r w:rsidRPr="00D16FB9">
              <w:rPr>
                <w:rFonts w:asciiTheme="majorBidi" w:eastAsia="Sakkal Majalla" w:hAnsiTheme="majorBidi" w:cstheme="majorBidi"/>
                <w:sz w:val="20"/>
                <w:szCs w:val="20"/>
                <w:lang w:val="en-GB"/>
              </w:rPr>
              <w:t>3</w:t>
            </w:r>
            <w:r w:rsidRPr="00D16FB9">
              <w:rPr>
                <w:rFonts w:asciiTheme="majorBidi" w:eastAsia="Sakkal Majalla" w:hAnsiTheme="majorBidi" w:cstheme="majorBidi"/>
                <w:sz w:val="24"/>
                <w:szCs w:val="24"/>
              </w:rPr>
              <w:t>.</w:t>
            </w:r>
          </w:p>
        </w:tc>
      </w:tr>
      <w:tr w:rsidR="79CFECE3" w:rsidRPr="00D16FB9" w14:paraId="25698BDC" w14:textId="77777777" w:rsidTr="79CFECE3">
        <w:trPr>
          <w:trHeight w:val="435"/>
        </w:trPr>
        <w:tc>
          <w:tcPr>
            <w:tcW w:w="2971" w:type="dxa"/>
            <w:tcBorders>
              <w:top w:val="single" w:sz="8" w:space="0" w:color="auto"/>
              <w:left w:val="single" w:sz="8" w:space="0" w:color="auto"/>
              <w:bottom w:val="single" w:sz="8" w:space="0" w:color="auto"/>
              <w:right w:val="single" w:sz="8" w:space="0" w:color="auto"/>
            </w:tcBorders>
            <w:tcMar>
              <w:left w:w="72" w:type="dxa"/>
              <w:right w:w="72" w:type="dxa"/>
            </w:tcMar>
            <w:vAlign w:val="center"/>
          </w:tcPr>
          <w:p w14:paraId="4011774A" w14:textId="23D3B2CD"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0"/>
                <w:szCs w:val="20"/>
                <w:lang w:val="en-GB"/>
              </w:rPr>
              <w:t xml:space="preserve"> </w:t>
            </w:r>
            <w:r w:rsidR="002A31B7" w:rsidRPr="002A31B7">
              <w:rPr>
                <w:rFonts w:ascii="Simplified Arabic" w:hAnsi="Simplified Arabic" w:cs="Simplified Arabic"/>
                <w:b/>
                <w:bCs/>
                <w:sz w:val="24"/>
              </w:rPr>
              <w:t>Master</w:t>
            </w:r>
          </w:p>
        </w:tc>
        <w:tc>
          <w:tcPr>
            <w:tcW w:w="5440" w:type="dxa"/>
            <w:tcBorders>
              <w:top w:val="single" w:sz="8" w:space="0" w:color="auto"/>
              <w:left w:val="single" w:sz="8" w:space="0" w:color="auto"/>
              <w:bottom w:val="single" w:sz="8" w:space="0" w:color="auto"/>
              <w:right w:val="single" w:sz="8" w:space="0" w:color="auto"/>
            </w:tcBorders>
            <w:tcMar>
              <w:left w:w="72" w:type="dxa"/>
              <w:right w:w="72" w:type="dxa"/>
            </w:tcMar>
          </w:tcPr>
          <w:p w14:paraId="7FE52FFD" w14:textId="7905D007"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4"/>
                <w:szCs w:val="24"/>
                <w:rtl/>
                <w:lang w:bidi="ar-JO"/>
              </w:rPr>
              <w:t>اسم الدرجة العلمية (بالإنجليزية</w:t>
            </w:r>
            <w:r w:rsidR="00D16FB9" w:rsidRPr="002A31B7">
              <w:rPr>
                <w:rFonts w:asciiTheme="majorBidi" w:eastAsia="Sakkal Majalla" w:hAnsiTheme="majorBidi" w:cstheme="majorBidi"/>
                <w:b/>
                <w:bCs/>
                <w:sz w:val="24"/>
                <w:szCs w:val="24"/>
                <w:lang w:bidi="ar-JO"/>
              </w:rPr>
              <w:t>(</w:t>
            </w:r>
          </w:p>
        </w:tc>
        <w:tc>
          <w:tcPr>
            <w:tcW w:w="604" w:type="dxa"/>
            <w:tcBorders>
              <w:top w:val="single" w:sz="8" w:space="0" w:color="auto"/>
              <w:left w:val="single" w:sz="8" w:space="0" w:color="auto"/>
              <w:bottom w:val="single" w:sz="8" w:space="0" w:color="auto"/>
              <w:right w:val="single" w:sz="8" w:space="0" w:color="auto"/>
            </w:tcBorders>
            <w:tcMar>
              <w:left w:w="72" w:type="dxa"/>
              <w:right w:w="72" w:type="dxa"/>
            </w:tcMar>
          </w:tcPr>
          <w:p w14:paraId="339E6C59" w14:textId="716994C8" w:rsidR="79CFECE3" w:rsidRPr="00D16FB9" w:rsidRDefault="79CFECE3" w:rsidP="79CFECE3">
            <w:pPr>
              <w:spacing w:after="0"/>
              <w:rPr>
                <w:rFonts w:asciiTheme="majorBidi" w:hAnsiTheme="majorBidi" w:cstheme="majorBidi"/>
              </w:rPr>
            </w:pPr>
            <w:r w:rsidRPr="00D16FB9">
              <w:rPr>
                <w:rFonts w:asciiTheme="majorBidi" w:eastAsia="Sakkal Majalla" w:hAnsiTheme="majorBidi" w:cstheme="majorBidi"/>
                <w:sz w:val="20"/>
                <w:szCs w:val="20"/>
                <w:lang w:val="en-GB"/>
              </w:rPr>
              <w:t>4</w:t>
            </w:r>
            <w:r w:rsidRPr="00D16FB9">
              <w:rPr>
                <w:rFonts w:asciiTheme="majorBidi" w:eastAsia="Sakkal Majalla" w:hAnsiTheme="majorBidi" w:cstheme="majorBidi"/>
                <w:sz w:val="24"/>
                <w:szCs w:val="24"/>
              </w:rPr>
              <w:t>.</w:t>
            </w:r>
          </w:p>
        </w:tc>
      </w:tr>
      <w:tr w:rsidR="79CFECE3" w:rsidRPr="00D16FB9" w14:paraId="3F3306D5" w14:textId="77777777" w:rsidTr="79CFECE3">
        <w:trPr>
          <w:trHeight w:val="435"/>
        </w:trPr>
        <w:tc>
          <w:tcPr>
            <w:tcW w:w="2971" w:type="dxa"/>
            <w:tcBorders>
              <w:top w:val="single" w:sz="8" w:space="0" w:color="auto"/>
              <w:left w:val="single" w:sz="8" w:space="0" w:color="auto"/>
              <w:bottom w:val="single" w:sz="8" w:space="0" w:color="auto"/>
              <w:right w:val="single" w:sz="8" w:space="0" w:color="auto"/>
            </w:tcBorders>
            <w:tcMar>
              <w:left w:w="72" w:type="dxa"/>
              <w:right w:w="72" w:type="dxa"/>
            </w:tcMar>
            <w:vAlign w:val="center"/>
          </w:tcPr>
          <w:p w14:paraId="56C40689" w14:textId="542FAC8D"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0"/>
                <w:szCs w:val="20"/>
                <w:lang w:val="en-GB"/>
              </w:rPr>
              <w:t xml:space="preserve"> </w:t>
            </w:r>
            <w:r w:rsidR="002A31B7" w:rsidRPr="002A31B7">
              <w:rPr>
                <w:rFonts w:asciiTheme="majorBidi" w:eastAsia="Sakkal Majalla" w:hAnsiTheme="majorBidi" w:cstheme="majorBidi" w:hint="cs"/>
                <w:b/>
                <w:bCs/>
                <w:sz w:val="20"/>
                <w:szCs w:val="20"/>
                <w:rtl/>
                <w:lang w:val="en-GB"/>
              </w:rPr>
              <w:t xml:space="preserve">رسالة </w:t>
            </w:r>
          </w:p>
        </w:tc>
        <w:tc>
          <w:tcPr>
            <w:tcW w:w="5440" w:type="dxa"/>
            <w:tcBorders>
              <w:top w:val="single" w:sz="8" w:space="0" w:color="auto"/>
              <w:left w:val="single" w:sz="8" w:space="0" w:color="auto"/>
              <w:bottom w:val="single" w:sz="8" w:space="0" w:color="auto"/>
              <w:right w:val="single" w:sz="8" w:space="0" w:color="auto"/>
            </w:tcBorders>
            <w:tcMar>
              <w:left w:w="72" w:type="dxa"/>
              <w:right w:w="72" w:type="dxa"/>
            </w:tcMar>
          </w:tcPr>
          <w:p w14:paraId="52FAF656" w14:textId="7E81C60F" w:rsidR="79CFECE3" w:rsidRPr="002A31B7" w:rsidRDefault="79CFECE3" w:rsidP="79CFECE3">
            <w:pPr>
              <w:spacing w:after="0"/>
              <w:rPr>
                <w:rFonts w:asciiTheme="majorBidi" w:hAnsiTheme="majorBidi" w:cstheme="majorBidi"/>
                <w:b/>
                <w:bCs/>
              </w:rPr>
            </w:pPr>
            <w:r w:rsidRPr="002A31B7">
              <w:rPr>
                <w:rFonts w:asciiTheme="majorBidi" w:eastAsia="Sakkal Majalla" w:hAnsiTheme="majorBidi" w:cstheme="majorBidi"/>
                <w:b/>
                <w:bCs/>
                <w:sz w:val="24"/>
                <w:szCs w:val="24"/>
                <w:rtl/>
                <w:lang w:bidi="ar-JO"/>
              </w:rPr>
              <w:t>المسار</w:t>
            </w:r>
          </w:p>
        </w:tc>
        <w:tc>
          <w:tcPr>
            <w:tcW w:w="604" w:type="dxa"/>
            <w:tcBorders>
              <w:top w:val="single" w:sz="8" w:space="0" w:color="auto"/>
              <w:left w:val="single" w:sz="8" w:space="0" w:color="auto"/>
              <w:bottom w:val="single" w:sz="8" w:space="0" w:color="auto"/>
              <w:right w:val="single" w:sz="8" w:space="0" w:color="auto"/>
            </w:tcBorders>
            <w:tcMar>
              <w:left w:w="72" w:type="dxa"/>
              <w:right w:w="72" w:type="dxa"/>
            </w:tcMar>
          </w:tcPr>
          <w:p w14:paraId="4852E630" w14:textId="448D4D50" w:rsidR="79CFECE3" w:rsidRPr="00D16FB9" w:rsidRDefault="79CFECE3" w:rsidP="79CFECE3">
            <w:pPr>
              <w:spacing w:after="0"/>
              <w:rPr>
                <w:rFonts w:asciiTheme="majorBidi" w:hAnsiTheme="majorBidi" w:cstheme="majorBidi"/>
              </w:rPr>
            </w:pPr>
            <w:r w:rsidRPr="00D16FB9">
              <w:rPr>
                <w:rFonts w:asciiTheme="majorBidi" w:eastAsia="Sakkal Majalla" w:hAnsiTheme="majorBidi" w:cstheme="majorBidi"/>
                <w:sz w:val="24"/>
                <w:szCs w:val="24"/>
              </w:rPr>
              <w:t>5.</w:t>
            </w:r>
          </w:p>
        </w:tc>
      </w:tr>
    </w:tbl>
    <w:p w14:paraId="5FE41A5E" w14:textId="53180C02" w:rsidR="00974083" w:rsidRPr="00D16FB9" w:rsidRDefault="1B2DC3C6" w:rsidP="79CFECE3">
      <w:pPr>
        <w:spacing w:after="0"/>
        <w:rPr>
          <w:rFonts w:asciiTheme="majorBidi" w:hAnsiTheme="majorBidi" w:cstheme="majorBidi"/>
        </w:rPr>
      </w:pPr>
      <w:r w:rsidRPr="00D16FB9">
        <w:rPr>
          <w:rFonts w:asciiTheme="majorBidi" w:eastAsia="Sakkal Majalla" w:hAnsiTheme="majorBidi" w:cstheme="majorBidi"/>
          <w:sz w:val="26"/>
          <w:szCs w:val="26"/>
          <w:lang w:bidi="ar-JO"/>
        </w:rPr>
        <w:t xml:space="preserve"> </w:t>
      </w:r>
    </w:p>
    <w:tbl>
      <w:tblPr>
        <w:tblW w:w="0" w:type="auto"/>
        <w:jc w:val="center"/>
        <w:tblLayout w:type="fixed"/>
        <w:tblLook w:val="04A0" w:firstRow="1" w:lastRow="0" w:firstColumn="1" w:lastColumn="0" w:noHBand="0" w:noVBand="1"/>
      </w:tblPr>
      <w:tblGrid>
        <w:gridCol w:w="1475"/>
        <w:gridCol w:w="1475"/>
        <w:gridCol w:w="911"/>
        <w:gridCol w:w="1041"/>
        <w:gridCol w:w="940"/>
        <w:gridCol w:w="1438"/>
        <w:gridCol w:w="1620"/>
      </w:tblGrid>
      <w:tr w:rsidR="79CFECE3" w:rsidRPr="006B6ACA" w14:paraId="6ED13CF3" w14:textId="77777777" w:rsidTr="006B6ACA">
        <w:trPr>
          <w:trHeight w:val="218"/>
          <w:jc w:val="center"/>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59DCB940" w14:textId="27AA5DCF" w:rsidR="79CFECE3" w:rsidRPr="006B6ACA" w:rsidRDefault="006B6ACA"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رقم الخطة</w:t>
            </w:r>
          </w:p>
        </w:tc>
        <w:tc>
          <w:tcPr>
            <w:tcW w:w="1475" w:type="dxa"/>
            <w:tcBorders>
              <w:top w:val="single" w:sz="8" w:space="0" w:color="auto"/>
              <w:left w:val="single" w:sz="8" w:space="0" w:color="auto"/>
              <w:bottom w:val="single" w:sz="8" w:space="0" w:color="auto"/>
              <w:right w:val="nil"/>
            </w:tcBorders>
            <w:tcMar>
              <w:left w:w="108" w:type="dxa"/>
              <w:right w:w="108" w:type="dxa"/>
            </w:tcMar>
          </w:tcPr>
          <w:p w14:paraId="36AFC1DD" w14:textId="6D147BBE"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رقم التخصص</w:t>
            </w:r>
          </w:p>
        </w:tc>
        <w:tc>
          <w:tcPr>
            <w:tcW w:w="911" w:type="dxa"/>
            <w:tcBorders>
              <w:top w:val="single" w:sz="8" w:space="0" w:color="auto"/>
              <w:left w:val="single" w:sz="8" w:space="0" w:color="auto"/>
              <w:bottom w:val="single" w:sz="8" w:space="0" w:color="auto"/>
              <w:right w:val="nil"/>
            </w:tcBorders>
            <w:tcMar>
              <w:left w:w="108" w:type="dxa"/>
              <w:right w:w="108" w:type="dxa"/>
            </w:tcMar>
          </w:tcPr>
          <w:p w14:paraId="7E40EF92" w14:textId="2FEEDAFF"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الدرجة</w:t>
            </w:r>
          </w:p>
        </w:tc>
        <w:tc>
          <w:tcPr>
            <w:tcW w:w="1041" w:type="dxa"/>
            <w:tcBorders>
              <w:top w:val="single" w:sz="8" w:space="0" w:color="auto"/>
              <w:left w:val="single" w:sz="8" w:space="0" w:color="auto"/>
              <w:bottom w:val="single" w:sz="8" w:space="0" w:color="auto"/>
              <w:right w:val="nil"/>
            </w:tcBorders>
            <w:tcMar>
              <w:left w:w="108" w:type="dxa"/>
              <w:right w:w="108" w:type="dxa"/>
            </w:tcMar>
          </w:tcPr>
          <w:p w14:paraId="3E968ECD" w14:textId="67B1050C"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رقم القسم</w:t>
            </w:r>
          </w:p>
        </w:tc>
        <w:tc>
          <w:tcPr>
            <w:tcW w:w="940" w:type="dxa"/>
            <w:tcBorders>
              <w:top w:val="single" w:sz="8" w:space="0" w:color="auto"/>
              <w:left w:val="single" w:sz="8" w:space="0" w:color="auto"/>
              <w:bottom w:val="single" w:sz="8" w:space="0" w:color="auto"/>
              <w:right w:val="nil"/>
            </w:tcBorders>
            <w:tcMar>
              <w:left w:w="108" w:type="dxa"/>
              <w:right w:w="108" w:type="dxa"/>
            </w:tcMar>
          </w:tcPr>
          <w:p w14:paraId="7B23016C" w14:textId="11619CC3"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رقم الكلية</w:t>
            </w:r>
          </w:p>
        </w:tc>
        <w:tc>
          <w:tcPr>
            <w:tcW w:w="143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04C90F9A" w14:textId="4C632A18"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السنة</w:t>
            </w:r>
          </w:p>
        </w:tc>
        <w:tc>
          <w:tcPr>
            <w:tcW w:w="162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left w:w="108" w:type="dxa"/>
              <w:right w:w="108" w:type="dxa"/>
            </w:tcMar>
          </w:tcPr>
          <w:p w14:paraId="30D2F04B" w14:textId="779354B4" w:rsidR="79CFECE3" w:rsidRPr="006B6ACA" w:rsidRDefault="79CFECE3" w:rsidP="006B6ACA">
            <w:pPr>
              <w:spacing w:after="0"/>
              <w:jc w:val="center"/>
              <w:rPr>
                <w:rFonts w:asciiTheme="majorBidi" w:hAnsiTheme="majorBidi" w:cstheme="majorBidi"/>
                <w:sz w:val="24"/>
                <w:szCs w:val="24"/>
              </w:rPr>
            </w:pPr>
            <w:r w:rsidRPr="006B6ACA">
              <w:rPr>
                <w:rFonts w:asciiTheme="majorBidi" w:eastAsia="Sakkal Majalla" w:hAnsiTheme="majorBidi" w:cstheme="majorBidi"/>
                <w:sz w:val="24"/>
                <w:szCs w:val="24"/>
                <w:rtl/>
                <w:lang w:bidi="ar-JO"/>
              </w:rPr>
              <w:t>رسالة/</w:t>
            </w:r>
            <w:r w:rsidR="006B6ACA" w:rsidRPr="006B6ACA">
              <w:rPr>
                <w:rFonts w:asciiTheme="majorBidi" w:eastAsia="Sakkal Majalla" w:hAnsiTheme="majorBidi" w:cstheme="majorBidi"/>
                <w:sz w:val="24"/>
                <w:szCs w:val="24"/>
                <w:lang w:bidi="ar-JO"/>
              </w:rPr>
              <w:t xml:space="preserve"> </w:t>
            </w:r>
            <w:r w:rsidRPr="006B6ACA">
              <w:rPr>
                <w:rFonts w:asciiTheme="majorBidi" w:eastAsia="Sakkal Majalla" w:hAnsiTheme="majorBidi" w:cstheme="majorBidi"/>
                <w:sz w:val="24"/>
                <w:szCs w:val="24"/>
                <w:rtl/>
                <w:lang w:bidi="ar-JO"/>
              </w:rPr>
              <w:t>شامل</w:t>
            </w:r>
          </w:p>
        </w:tc>
      </w:tr>
      <w:tr w:rsidR="79CFECE3" w:rsidRPr="006B6ACA" w14:paraId="15FED751" w14:textId="77777777" w:rsidTr="006B6ACA">
        <w:trPr>
          <w:trHeight w:val="354"/>
          <w:jc w:val="center"/>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65E36C69" w14:textId="4AF274C5" w:rsidR="79CFECE3" w:rsidRPr="006B6ACA" w:rsidRDefault="79CFECE3" w:rsidP="79CFECE3">
            <w:pPr>
              <w:spacing w:after="0"/>
              <w:rPr>
                <w:rFonts w:asciiTheme="majorBidi" w:hAnsiTheme="majorBidi" w:cstheme="majorBidi"/>
                <w:sz w:val="24"/>
                <w:szCs w:val="24"/>
              </w:rPr>
            </w:pPr>
          </w:p>
        </w:tc>
        <w:tc>
          <w:tcPr>
            <w:tcW w:w="1475" w:type="dxa"/>
            <w:tcBorders>
              <w:top w:val="single" w:sz="8" w:space="0" w:color="auto"/>
              <w:left w:val="single" w:sz="8" w:space="0" w:color="auto"/>
              <w:bottom w:val="single" w:sz="8" w:space="0" w:color="auto"/>
              <w:right w:val="nil"/>
            </w:tcBorders>
            <w:tcMar>
              <w:left w:w="108" w:type="dxa"/>
              <w:right w:w="108" w:type="dxa"/>
            </w:tcMar>
          </w:tcPr>
          <w:p w14:paraId="6195C54E" w14:textId="28978C7C"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bidi="ar-JO"/>
              </w:rPr>
              <w:t xml:space="preserve"> </w:t>
            </w:r>
          </w:p>
        </w:tc>
        <w:tc>
          <w:tcPr>
            <w:tcW w:w="911" w:type="dxa"/>
            <w:tcBorders>
              <w:top w:val="single" w:sz="8" w:space="0" w:color="auto"/>
              <w:left w:val="single" w:sz="8" w:space="0" w:color="auto"/>
              <w:bottom w:val="single" w:sz="8" w:space="0" w:color="auto"/>
              <w:right w:val="nil"/>
            </w:tcBorders>
            <w:tcMar>
              <w:left w:w="108" w:type="dxa"/>
              <w:right w:w="108" w:type="dxa"/>
            </w:tcMar>
          </w:tcPr>
          <w:p w14:paraId="6C271C94" w14:textId="7B7F8A15"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bidi="ar-JO"/>
              </w:rPr>
              <w:t xml:space="preserve"> </w:t>
            </w:r>
          </w:p>
        </w:tc>
        <w:tc>
          <w:tcPr>
            <w:tcW w:w="1041" w:type="dxa"/>
            <w:tcBorders>
              <w:top w:val="single" w:sz="8" w:space="0" w:color="auto"/>
              <w:left w:val="single" w:sz="8" w:space="0" w:color="auto"/>
              <w:bottom w:val="single" w:sz="8" w:space="0" w:color="auto"/>
              <w:right w:val="nil"/>
            </w:tcBorders>
            <w:tcMar>
              <w:left w:w="108" w:type="dxa"/>
              <w:right w:w="108" w:type="dxa"/>
            </w:tcMar>
          </w:tcPr>
          <w:p w14:paraId="03D62FE4" w14:textId="07D97896"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val="en-GB"/>
              </w:rPr>
              <w:t xml:space="preserve"> </w:t>
            </w:r>
          </w:p>
        </w:tc>
        <w:tc>
          <w:tcPr>
            <w:tcW w:w="940" w:type="dxa"/>
            <w:tcBorders>
              <w:top w:val="single" w:sz="8" w:space="0" w:color="auto"/>
              <w:left w:val="single" w:sz="8" w:space="0" w:color="auto"/>
              <w:bottom w:val="single" w:sz="8" w:space="0" w:color="auto"/>
              <w:right w:val="nil"/>
            </w:tcBorders>
            <w:tcMar>
              <w:left w:w="108" w:type="dxa"/>
              <w:right w:w="108" w:type="dxa"/>
            </w:tcMar>
          </w:tcPr>
          <w:p w14:paraId="4C3C557F" w14:textId="5D229495"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val="en-GB"/>
              </w:rPr>
              <w:t xml:space="preserve"> </w:t>
            </w:r>
          </w:p>
        </w:tc>
        <w:tc>
          <w:tcPr>
            <w:tcW w:w="143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606E6FB" w14:textId="1D601E00"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val="en-GB"/>
              </w:rPr>
              <w:t xml:space="preserve"> </w:t>
            </w:r>
          </w:p>
        </w:tc>
        <w:tc>
          <w:tcPr>
            <w:tcW w:w="162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left w:w="108" w:type="dxa"/>
              <w:right w:w="108" w:type="dxa"/>
            </w:tcMar>
          </w:tcPr>
          <w:p w14:paraId="7829A6F2" w14:textId="6DB80E1C" w:rsidR="79CFECE3" w:rsidRPr="006B6ACA" w:rsidRDefault="79CFECE3" w:rsidP="79CFECE3">
            <w:pPr>
              <w:spacing w:after="0"/>
              <w:rPr>
                <w:rFonts w:asciiTheme="majorBidi" w:hAnsiTheme="majorBidi" w:cstheme="majorBidi"/>
                <w:sz w:val="24"/>
                <w:szCs w:val="24"/>
              </w:rPr>
            </w:pPr>
            <w:r w:rsidRPr="006B6ACA">
              <w:rPr>
                <w:rFonts w:asciiTheme="majorBidi" w:eastAsia="Sakkal Majalla" w:hAnsiTheme="majorBidi" w:cstheme="majorBidi"/>
                <w:sz w:val="24"/>
                <w:szCs w:val="24"/>
                <w:lang w:val="en-GB"/>
              </w:rPr>
              <w:t xml:space="preserve"> </w:t>
            </w:r>
          </w:p>
        </w:tc>
      </w:tr>
    </w:tbl>
    <w:p w14:paraId="45CBD1BB" w14:textId="2FD3A4D2" w:rsidR="00974083" w:rsidRPr="00D16FB9" w:rsidRDefault="1B2DC3C6" w:rsidP="79CFECE3">
      <w:pPr>
        <w:spacing w:after="0"/>
        <w:rPr>
          <w:rFonts w:asciiTheme="majorBidi" w:hAnsiTheme="majorBidi" w:cstheme="majorBidi"/>
        </w:rPr>
      </w:pPr>
      <w:r w:rsidRPr="00D16FB9">
        <w:rPr>
          <w:rFonts w:asciiTheme="majorBidi" w:eastAsia="Sakkal Majalla" w:hAnsiTheme="majorBidi" w:cstheme="majorBidi"/>
          <w:sz w:val="26"/>
          <w:szCs w:val="26"/>
          <w:lang w:bidi="ar-JO"/>
        </w:rPr>
        <w:t xml:space="preserve"> </w:t>
      </w:r>
    </w:p>
    <w:p w14:paraId="40208017" w14:textId="2953D098" w:rsidR="002A31B7" w:rsidRPr="002A31B7" w:rsidRDefault="1B2DC3C6" w:rsidP="002A31B7">
      <w:pPr>
        <w:rPr>
          <w:rFonts w:ascii="Simplified Arabic" w:hAnsi="Simplified Arabic" w:cs="Simplified Arabic"/>
          <w:b/>
          <w:bCs/>
          <w:sz w:val="24"/>
          <w:rtl/>
          <w:lang w:bidi="ar-JO"/>
        </w:rPr>
      </w:pPr>
      <w:r w:rsidRPr="002A31B7">
        <w:rPr>
          <w:rFonts w:asciiTheme="majorBidi" w:eastAsia="Sakkal Majalla" w:hAnsiTheme="majorBidi" w:cstheme="majorBidi"/>
          <w:b/>
          <w:bCs/>
          <w:sz w:val="26"/>
          <w:szCs w:val="26"/>
          <w:lang w:bidi="ar-JO"/>
        </w:rPr>
        <w:t xml:space="preserve"> </w:t>
      </w:r>
      <w:proofErr w:type="gramStart"/>
      <w:r w:rsidR="002A31B7" w:rsidRPr="002A31B7">
        <w:rPr>
          <w:rFonts w:ascii="Simplified Arabic" w:hAnsi="Simplified Arabic" w:cs="Simplified Arabic"/>
          <w:b/>
          <w:bCs/>
          <w:sz w:val="24"/>
          <w:rtl/>
          <w:lang w:bidi="ar-JO"/>
        </w:rPr>
        <w:t>أولا :</w:t>
      </w:r>
      <w:proofErr w:type="gramEnd"/>
      <w:r w:rsidR="002A31B7" w:rsidRPr="002A31B7">
        <w:rPr>
          <w:rFonts w:ascii="Simplified Arabic" w:hAnsi="Simplified Arabic" w:cs="Simplified Arabic"/>
          <w:b/>
          <w:bCs/>
          <w:sz w:val="24"/>
          <w:rtl/>
          <w:lang w:bidi="ar-JO"/>
        </w:rPr>
        <w:t xml:space="preserve"> أحكام وشروط عامة:</w:t>
      </w:r>
    </w:p>
    <w:p w14:paraId="39DEC9A6" w14:textId="77777777" w:rsidR="002A31B7" w:rsidRPr="00D16639" w:rsidRDefault="002A31B7" w:rsidP="002A31B7">
      <w:pPr>
        <w:pStyle w:val="ListParagraph"/>
        <w:numPr>
          <w:ilvl w:val="0"/>
          <w:numId w:val="6"/>
        </w:numPr>
        <w:spacing w:after="0" w:line="240" w:lineRule="auto"/>
        <w:rPr>
          <w:rFonts w:ascii="Simplified Arabic" w:hAnsi="Simplified Arabic" w:cs="Simplified Arabic"/>
          <w:sz w:val="24"/>
          <w:szCs w:val="24"/>
          <w:rtl/>
          <w:lang w:bidi="ar-JO"/>
        </w:rPr>
      </w:pPr>
      <w:r w:rsidRPr="00D16639">
        <w:rPr>
          <w:rFonts w:ascii="Simplified Arabic" w:hAnsi="Simplified Arabic" w:cs="Simplified Arabic"/>
          <w:sz w:val="24"/>
          <w:szCs w:val="24"/>
          <w:rtl/>
          <w:lang w:bidi="ar-JO"/>
        </w:rPr>
        <w:t xml:space="preserve">تتفق الخطة مع تعليمات برامج الدراسات العليا النافذة. </w:t>
      </w:r>
    </w:p>
    <w:p w14:paraId="32EAB03C" w14:textId="77777777" w:rsidR="002A31B7" w:rsidRPr="00D16639" w:rsidRDefault="002A31B7" w:rsidP="002A31B7">
      <w:pPr>
        <w:pStyle w:val="ListParagraph"/>
        <w:numPr>
          <w:ilvl w:val="0"/>
          <w:numId w:val="6"/>
        </w:numPr>
        <w:spacing w:after="0" w:line="300" w:lineRule="exact"/>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التخصصات التي يمكن قبولها:</w:t>
      </w:r>
    </w:p>
    <w:p w14:paraId="7077B9D9" w14:textId="77777777" w:rsidR="002A31B7" w:rsidRPr="00D16639" w:rsidRDefault="002A31B7" w:rsidP="002A31B7">
      <w:pPr>
        <w:spacing w:line="300" w:lineRule="exact"/>
        <w:ind w:left="793" w:hanging="142"/>
        <w:rPr>
          <w:rFonts w:ascii="Simplified Arabic" w:hAnsi="Simplified Arabic" w:cs="Simplified Arabic"/>
          <w:sz w:val="24"/>
          <w:rtl/>
          <w:lang w:bidi="ar-JO"/>
        </w:rPr>
      </w:pPr>
      <w:r w:rsidRPr="00D16639">
        <w:rPr>
          <w:rFonts w:ascii="Simplified Arabic" w:hAnsi="Simplified Arabic" w:cs="Simplified Arabic"/>
          <w:sz w:val="24"/>
          <w:rtl/>
          <w:lang w:bidi="ar-JO"/>
        </w:rPr>
        <w:t xml:space="preserve">- الأولوية الأولى: بكالوريوس الفنون البصرية، بكالوريوس الفنون التشكيلية، بكالوريوس الفنون الجميلة، بكالوريوس التصميم الجرافيك، بكالوريوس التصميم الداخلي </w:t>
      </w:r>
    </w:p>
    <w:p w14:paraId="7144871F" w14:textId="1FD2F6F0" w:rsidR="002A31B7" w:rsidRPr="00716B86" w:rsidRDefault="002A31B7" w:rsidP="000E64EF">
      <w:pPr>
        <w:spacing w:line="300" w:lineRule="exact"/>
        <w:ind w:left="793" w:hanging="142"/>
        <w:rPr>
          <w:rFonts w:ascii="Simplified Arabic" w:hAnsi="Simplified Arabic" w:cs="Simplified Arabic"/>
          <w:sz w:val="24"/>
          <w:rtl/>
          <w:lang w:bidi="ar-JO"/>
        </w:rPr>
      </w:pPr>
      <w:r w:rsidRPr="00D16639">
        <w:rPr>
          <w:rFonts w:ascii="Simplified Arabic" w:hAnsi="Simplified Arabic" w:cs="Simplified Arabic"/>
          <w:sz w:val="24"/>
          <w:rtl/>
          <w:lang w:bidi="ar-JO"/>
        </w:rPr>
        <w:t xml:space="preserve">- الأولوية الثانية: </w:t>
      </w:r>
      <w:r w:rsidR="000E64EF">
        <w:rPr>
          <w:rFonts w:ascii="Simplified Arabic" w:hAnsi="Simplified Arabic" w:cs="Simplified Arabic" w:hint="cs"/>
          <w:sz w:val="24"/>
          <w:rtl/>
          <w:lang w:bidi="ar-JO"/>
        </w:rPr>
        <w:t xml:space="preserve">بكالوريوس في أي حقل من حقول المعرفة </w:t>
      </w:r>
      <w:bookmarkStart w:id="0" w:name="_GoBack"/>
      <w:bookmarkEnd w:id="0"/>
      <w:r w:rsidRPr="00D16639">
        <w:rPr>
          <w:rFonts w:ascii="Simplified Arabic" w:hAnsi="Simplified Arabic" w:cs="Simplified Arabic"/>
          <w:sz w:val="24"/>
          <w:rtl/>
          <w:lang w:bidi="ar-JO"/>
        </w:rPr>
        <w:t xml:space="preserve"> </w:t>
      </w:r>
    </w:p>
    <w:p w14:paraId="6D009437" w14:textId="77777777" w:rsidR="002A31B7" w:rsidRPr="00D16639" w:rsidRDefault="002A31B7" w:rsidP="002A31B7">
      <w:pPr>
        <w:spacing w:line="300" w:lineRule="exact"/>
        <w:ind w:left="-58"/>
        <w:rPr>
          <w:rFonts w:ascii="Simplified Arabic" w:hAnsi="Simplified Arabic" w:cs="Simplified Arabic"/>
          <w:sz w:val="24"/>
          <w:rtl/>
          <w:lang w:bidi="ar-JO"/>
        </w:rPr>
      </w:pPr>
    </w:p>
    <w:p w14:paraId="03C3C459" w14:textId="01941A0D" w:rsidR="002A31B7" w:rsidRPr="00E70EA5" w:rsidRDefault="002A31B7" w:rsidP="002A31B7">
      <w:pPr>
        <w:spacing w:line="300" w:lineRule="exact"/>
        <w:ind w:left="-58"/>
        <w:rPr>
          <w:rFonts w:ascii="Simplified Arabic" w:hAnsi="Simplified Arabic" w:cs="Simplified Arabic"/>
          <w:b/>
          <w:bCs/>
          <w:sz w:val="24"/>
          <w:rtl/>
          <w:lang w:bidi="ar-JO"/>
        </w:rPr>
      </w:pPr>
      <w:proofErr w:type="gramStart"/>
      <w:r w:rsidRPr="00E70EA5">
        <w:rPr>
          <w:rFonts w:ascii="Simplified Arabic" w:hAnsi="Simplified Arabic" w:cs="Simplified Arabic" w:hint="cs"/>
          <w:b/>
          <w:bCs/>
          <w:sz w:val="24"/>
          <w:rtl/>
          <w:lang w:bidi="ar-JO"/>
        </w:rPr>
        <w:t xml:space="preserve">ثانياً </w:t>
      </w:r>
      <w:r w:rsidRPr="00E70EA5">
        <w:rPr>
          <w:rFonts w:ascii="Simplified Arabic" w:hAnsi="Simplified Arabic" w:cs="Simplified Arabic"/>
          <w:b/>
          <w:bCs/>
          <w:sz w:val="24"/>
          <w:rtl/>
          <w:lang w:bidi="ar-JO"/>
        </w:rPr>
        <w:t>:</w:t>
      </w:r>
      <w:proofErr w:type="gramEnd"/>
      <w:r w:rsidRPr="00E70EA5">
        <w:rPr>
          <w:rFonts w:ascii="Simplified Arabic" w:hAnsi="Simplified Arabic" w:cs="Simplified Arabic"/>
          <w:b/>
          <w:bCs/>
          <w:sz w:val="24"/>
          <w:rtl/>
          <w:lang w:bidi="ar-JO"/>
        </w:rPr>
        <w:t xml:space="preserve"> تتكون مواد هذه الخطة من (33) ساعة معتمدة موزعة كما يلي:</w:t>
      </w:r>
    </w:p>
    <w:p w14:paraId="08503D23" w14:textId="77777777" w:rsidR="002A31B7" w:rsidRPr="00D16639" w:rsidRDefault="002A31B7" w:rsidP="002A31B7">
      <w:pPr>
        <w:pStyle w:val="ListParagraph"/>
        <w:numPr>
          <w:ilvl w:val="0"/>
          <w:numId w:val="7"/>
        </w:numPr>
        <w:spacing w:after="0" w:line="300" w:lineRule="exact"/>
        <w:ind w:left="467" w:hanging="142"/>
        <w:rPr>
          <w:rFonts w:ascii="Simplified Arabic" w:hAnsi="Simplified Arabic" w:cs="Simplified Arabic"/>
          <w:sz w:val="24"/>
          <w:szCs w:val="24"/>
          <w:rtl/>
          <w:lang w:bidi="ar-JO"/>
        </w:rPr>
      </w:pPr>
      <w:r w:rsidRPr="00D16639">
        <w:rPr>
          <w:rFonts w:ascii="Simplified Arabic" w:hAnsi="Simplified Arabic" w:cs="Simplified Arabic"/>
          <w:sz w:val="24"/>
          <w:szCs w:val="24"/>
          <w:rtl/>
          <w:lang w:bidi="ar-JO"/>
        </w:rPr>
        <w:t xml:space="preserve">مواد إجبارية (15) ساعات معتمدة كما يلي: </w:t>
      </w:r>
    </w:p>
    <w:tbl>
      <w:tblPr>
        <w:bidiVisual/>
        <w:tblW w:w="924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69"/>
        <w:gridCol w:w="976"/>
        <w:gridCol w:w="792"/>
        <w:gridCol w:w="795"/>
        <w:gridCol w:w="1114"/>
      </w:tblGrid>
      <w:tr w:rsidR="002A31B7" w:rsidRPr="00D16639" w14:paraId="368B1794" w14:textId="77777777" w:rsidTr="003002DB">
        <w:trPr>
          <w:trHeight w:val="535"/>
        </w:trPr>
        <w:tc>
          <w:tcPr>
            <w:tcW w:w="604" w:type="dxa"/>
            <w:tcBorders>
              <w:top w:val="single" w:sz="4" w:space="0" w:color="000000"/>
              <w:left w:val="single" w:sz="4" w:space="0" w:color="000000"/>
              <w:bottom w:val="single" w:sz="4" w:space="0" w:color="000000"/>
              <w:right w:val="single" w:sz="4" w:space="0" w:color="000000"/>
            </w:tcBorders>
            <w:shd w:val="clear" w:color="auto" w:fill="BFBFBF"/>
            <w:hideMark/>
          </w:tcPr>
          <w:p w14:paraId="0946210A"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رقم المادة</w:t>
            </w:r>
          </w:p>
        </w:tc>
        <w:tc>
          <w:tcPr>
            <w:tcW w:w="4881" w:type="dxa"/>
            <w:tcBorders>
              <w:top w:val="single" w:sz="4" w:space="0" w:color="000000"/>
              <w:left w:val="single" w:sz="4" w:space="0" w:color="000000"/>
              <w:bottom w:val="single" w:sz="4" w:space="0" w:color="000000"/>
              <w:right w:val="single" w:sz="4" w:space="0" w:color="000000"/>
            </w:tcBorders>
            <w:shd w:val="clear" w:color="auto" w:fill="BFBFBF"/>
            <w:hideMark/>
          </w:tcPr>
          <w:p w14:paraId="626E2E62"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اسم المادة</w:t>
            </w:r>
          </w:p>
        </w:tc>
        <w:tc>
          <w:tcPr>
            <w:tcW w:w="990" w:type="dxa"/>
            <w:tcBorders>
              <w:top w:val="single" w:sz="4" w:space="0" w:color="000000"/>
              <w:left w:val="single" w:sz="4" w:space="0" w:color="000000"/>
              <w:bottom w:val="single" w:sz="4" w:space="0" w:color="000000"/>
              <w:right w:val="single" w:sz="4" w:space="0" w:color="000000"/>
            </w:tcBorders>
            <w:shd w:val="clear" w:color="auto" w:fill="BFBFBF"/>
            <w:hideMark/>
          </w:tcPr>
          <w:p w14:paraId="37F656D2"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الساعات المعتمدة</w:t>
            </w:r>
          </w:p>
        </w:tc>
        <w:tc>
          <w:tcPr>
            <w:tcW w:w="810" w:type="dxa"/>
            <w:tcBorders>
              <w:top w:val="single" w:sz="4" w:space="0" w:color="000000"/>
              <w:left w:val="single" w:sz="4" w:space="0" w:color="000000"/>
              <w:bottom w:val="single" w:sz="4" w:space="0" w:color="000000"/>
              <w:right w:val="single" w:sz="4" w:space="0" w:color="000000"/>
            </w:tcBorders>
            <w:shd w:val="clear" w:color="auto" w:fill="BFBFBF"/>
            <w:hideMark/>
          </w:tcPr>
          <w:p w14:paraId="006D7B61"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نظري</w:t>
            </w:r>
          </w:p>
        </w:tc>
        <w:tc>
          <w:tcPr>
            <w:tcW w:w="814" w:type="dxa"/>
            <w:tcBorders>
              <w:top w:val="single" w:sz="4" w:space="0" w:color="000000"/>
              <w:left w:val="single" w:sz="4" w:space="0" w:color="000000"/>
              <w:bottom w:val="single" w:sz="4" w:space="0" w:color="000000"/>
              <w:right w:val="single" w:sz="4" w:space="0" w:color="000000"/>
            </w:tcBorders>
            <w:shd w:val="clear" w:color="auto" w:fill="BFBFBF"/>
            <w:hideMark/>
          </w:tcPr>
          <w:p w14:paraId="0322D77D"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عملي</w:t>
            </w:r>
          </w:p>
        </w:tc>
        <w:tc>
          <w:tcPr>
            <w:tcW w:w="1147" w:type="dxa"/>
            <w:tcBorders>
              <w:top w:val="single" w:sz="4" w:space="0" w:color="000000"/>
              <w:left w:val="single" w:sz="4" w:space="0" w:color="000000"/>
              <w:bottom w:val="single" w:sz="4" w:space="0" w:color="000000"/>
              <w:right w:val="single" w:sz="4" w:space="0" w:color="000000"/>
            </w:tcBorders>
            <w:shd w:val="clear" w:color="auto" w:fill="BFBFBF"/>
            <w:hideMark/>
          </w:tcPr>
          <w:p w14:paraId="6AB18012"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المتطلب السابق</w:t>
            </w:r>
          </w:p>
        </w:tc>
      </w:tr>
      <w:tr w:rsidR="002A31B7" w:rsidRPr="00D16639" w14:paraId="2EF98D07" w14:textId="77777777" w:rsidTr="003002DB">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1145C9D"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2001701</w:t>
            </w:r>
          </w:p>
        </w:tc>
        <w:tc>
          <w:tcPr>
            <w:tcW w:w="4881" w:type="dxa"/>
            <w:tcBorders>
              <w:top w:val="single" w:sz="4" w:space="0" w:color="000000"/>
              <w:left w:val="single" w:sz="4" w:space="0" w:color="000000"/>
              <w:bottom w:val="single" w:sz="4" w:space="0" w:color="000000"/>
              <w:right w:val="single" w:sz="4" w:space="0" w:color="000000"/>
            </w:tcBorders>
            <w:shd w:val="clear" w:color="auto" w:fill="auto"/>
            <w:hideMark/>
          </w:tcPr>
          <w:p w14:paraId="5531B053" w14:textId="77777777" w:rsidR="002A31B7" w:rsidRPr="00D16639" w:rsidRDefault="002A31B7" w:rsidP="003002DB">
            <w:pPr>
              <w:jc w:val="center"/>
              <w:rPr>
                <w:rFonts w:ascii="Simplified Arabic" w:hAnsi="Simplified Arabic" w:cs="Simplified Arabic"/>
                <w:b/>
                <w:bCs/>
                <w:sz w:val="24"/>
              </w:rPr>
            </w:pPr>
            <w:r w:rsidRPr="00D16639">
              <w:rPr>
                <w:rFonts w:ascii="Simplified Arabic" w:hAnsi="Simplified Arabic" w:cs="Simplified Arabic"/>
                <w:b/>
                <w:bCs/>
                <w:sz w:val="24"/>
                <w:shd w:val="clear" w:color="auto" w:fill="FFFFFF"/>
                <w:rtl/>
              </w:rPr>
              <w:t>منهجيات البحث العلمي في الفنون البصرية</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E465051"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1A843069"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4" w:type="dxa"/>
            <w:tcBorders>
              <w:top w:val="single" w:sz="4" w:space="0" w:color="000000"/>
              <w:left w:val="single" w:sz="4" w:space="0" w:color="000000"/>
              <w:bottom w:val="single" w:sz="4" w:space="0" w:color="000000"/>
              <w:right w:val="single" w:sz="4" w:space="0" w:color="000000"/>
            </w:tcBorders>
            <w:shd w:val="clear" w:color="auto" w:fill="auto"/>
            <w:hideMark/>
          </w:tcPr>
          <w:p w14:paraId="5C41DEB8"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660A29FC"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r>
      <w:tr w:rsidR="002A31B7" w:rsidRPr="00D16639" w14:paraId="62D6579B" w14:textId="77777777" w:rsidTr="003002DB">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6A40F46"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2001702</w:t>
            </w:r>
          </w:p>
        </w:tc>
        <w:tc>
          <w:tcPr>
            <w:tcW w:w="4881" w:type="dxa"/>
            <w:tcBorders>
              <w:top w:val="single" w:sz="4" w:space="0" w:color="000000"/>
              <w:left w:val="single" w:sz="4" w:space="0" w:color="000000"/>
              <w:bottom w:val="single" w:sz="4" w:space="0" w:color="000000"/>
              <w:right w:val="single" w:sz="4" w:space="0" w:color="000000"/>
            </w:tcBorders>
            <w:shd w:val="clear" w:color="auto" w:fill="auto"/>
            <w:hideMark/>
          </w:tcPr>
          <w:p w14:paraId="4EEAC014" w14:textId="77777777" w:rsidR="002A31B7" w:rsidRPr="00D16639" w:rsidRDefault="002A31B7" w:rsidP="003002DB">
            <w:pPr>
              <w:jc w:val="center"/>
              <w:rPr>
                <w:rFonts w:ascii="Simplified Arabic" w:hAnsi="Simplified Arabic" w:cs="Simplified Arabic"/>
                <w:b/>
                <w:bCs/>
                <w:sz w:val="24"/>
              </w:rPr>
            </w:pPr>
            <w:r w:rsidRPr="00D16639">
              <w:rPr>
                <w:rFonts w:ascii="Simplified Arabic" w:hAnsi="Simplified Arabic" w:cs="Simplified Arabic"/>
                <w:b/>
                <w:bCs/>
                <w:sz w:val="24"/>
                <w:shd w:val="clear" w:color="auto" w:fill="FFFFFF"/>
                <w:rtl/>
              </w:rPr>
              <w:t>دراسات متقدمة في الفنون البصرية</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ED79C54"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50950CEB"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4" w:type="dxa"/>
            <w:tcBorders>
              <w:top w:val="single" w:sz="4" w:space="0" w:color="000000"/>
              <w:left w:val="single" w:sz="4" w:space="0" w:color="000000"/>
              <w:bottom w:val="single" w:sz="4" w:space="0" w:color="000000"/>
              <w:right w:val="single" w:sz="4" w:space="0" w:color="000000"/>
            </w:tcBorders>
            <w:shd w:val="clear" w:color="auto" w:fill="auto"/>
            <w:hideMark/>
          </w:tcPr>
          <w:p w14:paraId="011D7B60"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6312C9D8"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r>
      <w:tr w:rsidR="002A31B7" w:rsidRPr="00D16639" w14:paraId="5AD38587" w14:textId="77777777" w:rsidTr="003002DB">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3EBCF71"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2001703</w:t>
            </w:r>
          </w:p>
        </w:tc>
        <w:tc>
          <w:tcPr>
            <w:tcW w:w="4881" w:type="dxa"/>
            <w:tcBorders>
              <w:top w:val="single" w:sz="4" w:space="0" w:color="000000"/>
              <w:left w:val="single" w:sz="4" w:space="0" w:color="000000"/>
              <w:bottom w:val="single" w:sz="4" w:space="0" w:color="000000"/>
              <w:right w:val="single" w:sz="4" w:space="0" w:color="000000"/>
            </w:tcBorders>
            <w:shd w:val="clear" w:color="auto" w:fill="auto"/>
            <w:hideMark/>
          </w:tcPr>
          <w:p w14:paraId="1881FEBD" w14:textId="77777777" w:rsidR="002A31B7" w:rsidRPr="00D16639" w:rsidRDefault="002A31B7" w:rsidP="003002DB">
            <w:pPr>
              <w:jc w:val="center"/>
              <w:rPr>
                <w:rFonts w:ascii="Simplified Arabic" w:hAnsi="Simplified Arabic" w:cs="Simplified Arabic"/>
                <w:b/>
                <w:bCs/>
                <w:sz w:val="24"/>
              </w:rPr>
            </w:pPr>
            <w:r w:rsidRPr="00D16639">
              <w:rPr>
                <w:rFonts w:ascii="Simplified Arabic" w:hAnsi="Simplified Arabic" w:cs="Simplified Arabic"/>
                <w:b/>
                <w:bCs/>
                <w:sz w:val="24"/>
                <w:shd w:val="clear" w:color="auto" w:fill="FFFFFF"/>
                <w:rtl/>
              </w:rPr>
              <w:t>ندوة في جماليات الفنون</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E166696"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4C6A5EBC"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4" w:type="dxa"/>
            <w:tcBorders>
              <w:top w:val="single" w:sz="4" w:space="0" w:color="000000"/>
              <w:left w:val="single" w:sz="4" w:space="0" w:color="000000"/>
              <w:bottom w:val="single" w:sz="4" w:space="0" w:color="000000"/>
              <w:right w:val="single" w:sz="4" w:space="0" w:color="000000"/>
            </w:tcBorders>
            <w:shd w:val="clear" w:color="auto" w:fill="auto"/>
            <w:hideMark/>
          </w:tcPr>
          <w:p w14:paraId="27C12EC3"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392BA7DC"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r>
      <w:tr w:rsidR="002A31B7" w:rsidRPr="00D16639" w14:paraId="08B54D26" w14:textId="77777777" w:rsidTr="003002DB">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FB66761"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2001704</w:t>
            </w:r>
          </w:p>
        </w:tc>
        <w:tc>
          <w:tcPr>
            <w:tcW w:w="4881" w:type="dxa"/>
            <w:tcBorders>
              <w:top w:val="single" w:sz="4" w:space="0" w:color="000000"/>
              <w:left w:val="single" w:sz="4" w:space="0" w:color="000000"/>
              <w:bottom w:val="single" w:sz="4" w:space="0" w:color="000000"/>
              <w:right w:val="single" w:sz="4" w:space="0" w:color="000000"/>
            </w:tcBorders>
            <w:shd w:val="clear" w:color="auto" w:fill="auto"/>
            <w:hideMark/>
          </w:tcPr>
          <w:p w14:paraId="13A8DE31" w14:textId="77777777" w:rsidR="002A31B7" w:rsidRPr="00D16639" w:rsidRDefault="002A31B7" w:rsidP="003002DB">
            <w:pPr>
              <w:jc w:val="center"/>
              <w:rPr>
                <w:rFonts w:ascii="Simplified Arabic" w:hAnsi="Simplified Arabic" w:cs="Simplified Arabic"/>
                <w:b/>
                <w:bCs/>
                <w:sz w:val="24"/>
              </w:rPr>
            </w:pPr>
            <w:r w:rsidRPr="00D16639">
              <w:rPr>
                <w:rFonts w:ascii="Simplified Arabic" w:hAnsi="Simplified Arabic" w:cs="Simplified Arabic"/>
                <w:b/>
                <w:bCs/>
                <w:sz w:val="24"/>
                <w:shd w:val="clear" w:color="auto" w:fill="FFFFFF"/>
                <w:rtl/>
              </w:rPr>
              <w:t>النقد والتحليل في الفنون البصرية</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060AB48"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797CCD0"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4" w:type="dxa"/>
            <w:tcBorders>
              <w:top w:val="single" w:sz="4" w:space="0" w:color="000000"/>
              <w:left w:val="single" w:sz="4" w:space="0" w:color="000000"/>
              <w:bottom w:val="single" w:sz="4" w:space="0" w:color="000000"/>
              <w:right w:val="single" w:sz="4" w:space="0" w:color="000000"/>
            </w:tcBorders>
            <w:shd w:val="clear" w:color="auto" w:fill="auto"/>
            <w:hideMark/>
          </w:tcPr>
          <w:p w14:paraId="0599115F"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5C3C19C4"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r>
      <w:tr w:rsidR="002A31B7" w:rsidRPr="00D16639" w14:paraId="47A8DE3B" w14:textId="77777777" w:rsidTr="003002DB">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E5D4F39" w14:textId="77777777" w:rsidR="002A31B7" w:rsidRPr="00D16639" w:rsidRDefault="002A31B7" w:rsidP="003002DB">
            <w:pPr>
              <w:pStyle w:val="ListParagraph"/>
              <w:spacing w:line="300" w:lineRule="exact"/>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2001705</w:t>
            </w:r>
          </w:p>
        </w:tc>
        <w:tc>
          <w:tcPr>
            <w:tcW w:w="4881" w:type="dxa"/>
            <w:tcBorders>
              <w:top w:val="single" w:sz="4" w:space="0" w:color="000000"/>
              <w:left w:val="single" w:sz="4" w:space="0" w:color="000000"/>
              <w:bottom w:val="single" w:sz="4" w:space="0" w:color="000000"/>
              <w:right w:val="single" w:sz="4" w:space="0" w:color="000000"/>
            </w:tcBorders>
            <w:shd w:val="clear" w:color="auto" w:fill="auto"/>
            <w:hideMark/>
          </w:tcPr>
          <w:p w14:paraId="4CB4FBD2" w14:textId="77777777" w:rsidR="002A31B7" w:rsidRPr="00D16639" w:rsidRDefault="002A31B7" w:rsidP="003002DB">
            <w:pPr>
              <w:jc w:val="center"/>
              <w:rPr>
                <w:rFonts w:ascii="Simplified Arabic" w:hAnsi="Simplified Arabic" w:cs="Simplified Arabic"/>
                <w:b/>
                <w:bCs/>
                <w:sz w:val="24"/>
              </w:rPr>
            </w:pPr>
            <w:r w:rsidRPr="00D16639">
              <w:rPr>
                <w:rFonts w:ascii="Simplified Arabic" w:hAnsi="Simplified Arabic" w:cs="Simplified Arabic"/>
                <w:b/>
                <w:bCs/>
                <w:sz w:val="24"/>
                <w:shd w:val="clear" w:color="auto" w:fill="FFFFFF"/>
                <w:rtl/>
              </w:rPr>
              <w:t>مشروع عملي في الأستوديو (1)</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62D9761" w14:textId="77777777"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rtl/>
                <w:lang w:bidi="ar-JO"/>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E155A40" w14:textId="37CF6F26" w:rsidR="002A31B7" w:rsidRPr="00D16639" w:rsidRDefault="002A31B7" w:rsidP="003002DB">
            <w:pPr>
              <w:spacing w:line="300" w:lineRule="exact"/>
              <w:jc w:val="center"/>
              <w:rPr>
                <w:rFonts w:ascii="Simplified Arabic" w:hAnsi="Simplified Arabic" w:cs="Simplified Arabic"/>
                <w:sz w:val="24"/>
              </w:rPr>
            </w:pPr>
            <w:r w:rsidRPr="00D16639">
              <w:rPr>
                <w:rFonts w:ascii="Simplified Arabic" w:hAnsi="Simplified Arabic" w:cs="Simplified Arabic"/>
                <w:sz w:val="24"/>
                <w:szCs w:val="24"/>
                <w:rtl/>
                <w:lang w:bidi="ar-JO"/>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hideMark/>
          </w:tcPr>
          <w:p w14:paraId="04342651"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5FAE9577" w14:textId="77777777" w:rsidR="002A31B7" w:rsidRPr="00D16639" w:rsidRDefault="002A31B7" w:rsidP="003002DB">
            <w:pPr>
              <w:pStyle w:val="ListParagraph"/>
              <w:spacing w:line="300" w:lineRule="exact"/>
              <w:ind w:left="0"/>
              <w:jc w:val="center"/>
              <w:rPr>
                <w:rFonts w:ascii="Simplified Arabic" w:hAnsi="Simplified Arabic" w:cs="Simplified Arabic"/>
                <w:sz w:val="24"/>
                <w:szCs w:val="24"/>
                <w:lang w:bidi="ar-JO"/>
              </w:rPr>
            </w:pPr>
            <w:r w:rsidRPr="00D16639">
              <w:rPr>
                <w:rFonts w:ascii="Simplified Arabic" w:hAnsi="Simplified Arabic" w:cs="Simplified Arabic"/>
                <w:sz w:val="24"/>
                <w:szCs w:val="24"/>
                <w:rtl/>
                <w:lang w:bidi="ar-JO"/>
              </w:rPr>
              <w:t>-</w:t>
            </w:r>
          </w:p>
        </w:tc>
      </w:tr>
    </w:tbl>
    <w:p w14:paraId="34625BC5" w14:textId="77777777" w:rsidR="002A31B7" w:rsidRPr="00D16639" w:rsidRDefault="002A31B7" w:rsidP="002A31B7">
      <w:pPr>
        <w:pStyle w:val="ListParagraph"/>
        <w:spacing w:line="300" w:lineRule="exact"/>
        <w:ind w:left="325"/>
        <w:rPr>
          <w:rFonts w:ascii="Simplified Arabic" w:hAnsi="Simplified Arabic" w:cs="Simplified Arabic"/>
          <w:sz w:val="24"/>
          <w:szCs w:val="24"/>
          <w:rtl/>
          <w:lang w:bidi="ar-JO"/>
        </w:rPr>
      </w:pPr>
    </w:p>
    <w:p w14:paraId="3C676258" w14:textId="77777777" w:rsidR="002A31B7" w:rsidRPr="00D16639" w:rsidRDefault="002A31B7" w:rsidP="002A31B7">
      <w:pPr>
        <w:pStyle w:val="ListParagraph"/>
        <w:spacing w:line="300" w:lineRule="exact"/>
        <w:ind w:left="325"/>
        <w:rPr>
          <w:rFonts w:ascii="Simplified Arabic" w:hAnsi="Simplified Arabic" w:cs="Simplified Arabic"/>
          <w:sz w:val="24"/>
          <w:szCs w:val="24"/>
          <w:rtl/>
          <w:lang w:bidi="ar-JO"/>
        </w:rPr>
      </w:pPr>
    </w:p>
    <w:p w14:paraId="65349246" w14:textId="77777777" w:rsidR="002A31B7" w:rsidRPr="00D16639" w:rsidRDefault="002A31B7" w:rsidP="002A31B7">
      <w:pPr>
        <w:pStyle w:val="ListParagraph"/>
        <w:numPr>
          <w:ilvl w:val="0"/>
          <w:numId w:val="7"/>
        </w:numPr>
        <w:spacing w:after="200" w:line="300" w:lineRule="exact"/>
        <w:ind w:firstLine="23"/>
        <w:rPr>
          <w:rFonts w:ascii="Simplified Arabic" w:hAnsi="Simplified Arabic" w:cs="Simplified Arabic"/>
          <w:sz w:val="24"/>
          <w:szCs w:val="24"/>
          <w:rtl/>
          <w:lang w:bidi="ar-JO"/>
        </w:rPr>
      </w:pPr>
      <w:r w:rsidRPr="00D16639">
        <w:rPr>
          <w:rFonts w:ascii="Simplified Arabic" w:hAnsi="Simplified Arabic" w:cs="Simplified Arabic"/>
          <w:sz w:val="24"/>
          <w:szCs w:val="24"/>
          <w:rtl/>
          <w:lang w:bidi="ar-JO"/>
        </w:rPr>
        <w:t xml:space="preserve">مواد </w:t>
      </w:r>
      <w:proofErr w:type="gramStart"/>
      <w:r w:rsidRPr="00D16639">
        <w:rPr>
          <w:rFonts w:ascii="Simplified Arabic" w:hAnsi="Simplified Arabic" w:cs="Simplified Arabic"/>
          <w:sz w:val="24"/>
          <w:szCs w:val="24"/>
          <w:rtl/>
          <w:lang w:bidi="ar-JO"/>
        </w:rPr>
        <w:t>اختيارية :</w:t>
      </w:r>
      <w:proofErr w:type="gramEnd"/>
      <w:r w:rsidRPr="00D16639">
        <w:rPr>
          <w:rFonts w:ascii="Simplified Arabic" w:hAnsi="Simplified Arabic" w:cs="Simplified Arabic"/>
          <w:sz w:val="24"/>
          <w:szCs w:val="24"/>
          <w:rtl/>
          <w:lang w:bidi="ar-JO"/>
        </w:rPr>
        <w:t xml:space="preserve"> (9) ساعات معتمدة يتم اختيارها مما يلي: </w:t>
      </w:r>
    </w:p>
    <w:tbl>
      <w:tblPr>
        <w:tblW w:w="9214" w:type="dxa"/>
        <w:tblInd w:w="61" w:type="dxa"/>
        <w:tblLayout w:type="fixed"/>
        <w:tblCellMar>
          <w:top w:w="4" w:type="dxa"/>
          <w:left w:w="5" w:type="dxa"/>
          <w:right w:w="104" w:type="dxa"/>
        </w:tblCellMar>
        <w:tblLook w:val="04A0" w:firstRow="1" w:lastRow="0" w:firstColumn="1" w:lastColumn="0" w:noHBand="0" w:noVBand="1"/>
      </w:tblPr>
      <w:tblGrid>
        <w:gridCol w:w="1121"/>
        <w:gridCol w:w="1114"/>
        <w:gridCol w:w="803"/>
        <w:gridCol w:w="776"/>
        <w:gridCol w:w="4140"/>
        <w:gridCol w:w="1260"/>
      </w:tblGrid>
      <w:tr w:rsidR="002A31B7" w:rsidRPr="00BC64C6" w14:paraId="57FA6E74" w14:textId="77777777" w:rsidTr="003002DB">
        <w:trPr>
          <w:trHeight w:val="869"/>
        </w:trPr>
        <w:tc>
          <w:tcPr>
            <w:tcW w:w="1121" w:type="dxa"/>
            <w:tcBorders>
              <w:top w:val="single" w:sz="4" w:space="0" w:color="000000"/>
              <w:left w:val="single" w:sz="4" w:space="0" w:color="000000"/>
              <w:bottom w:val="single" w:sz="4" w:space="0" w:color="000000"/>
              <w:right w:val="single" w:sz="4" w:space="0" w:color="000000"/>
            </w:tcBorders>
            <w:shd w:val="clear" w:color="auto" w:fill="BFBFBF"/>
          </w:tcPr>
          <w:p w14:paraId="2CDC6C23" w14:textId="77777777" w:rsidR="002A31B7" w:rsidRPr="004702FA" w:rsidRDefault="002A31B7" w:rsidP="003002DB">
            <w:pPr>
              <w:ind w:right="416"/>
              <w:jc w:val="both"/>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المتطلب السابق </w:t>
            </w:r>
          </w:p>
        </w:tc>
        <w:tc>
          <w:tcPr>
            <w:tcW w:w="1114" w:type="dxa"/>
            <w:tcBorders>
              <w:top w:val="single" w:sz="4" w:space="0" w:color="000000"/>
              <w:left w:val="single" w:sz="4" w:space="0" w:color="000000"/>
              <w:bottom w:val="single" w:sz="4" w:space="0" w:color="000000"/>
              <w:right w:val="single" w:sz="4" w:space="0" w:color="000000"/>
            </w:tcBorders>
            <w:shd w:val="clear" w:color="auto" w:fill="BFBFBF"/>
          </w:tcPr>
          <w:p w14:paraId="1F2D32FD" w14:textId="77777777" w:rsidR="002A31B7" w:rsidRPr="004702FA" w:rsidRDefault="002A31B7" w:rsidP="003002DB">
            <w:pPr>
              <w:ind w:right="617"/>
              <w:jc w:val="right"/>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عملي </w:t>
            </w:r>
          </w:p>
        </w:tc>
        <w:tc>
          <w:tcPr>
            <w:tcW w:w="803" w:type="dxa"/>
            <w:tcBorders>
              <w:top w:val="single" w:sz="4" w:space="0" w:color="000000"/>
              <w:left w:val="single" w:sz="4" w:space="0" w:color="000000"/>
              <w:bottom w:val="single" w:sz="4" w:space="0" w:color="000000"/>
              <w:right w:val="single" w:sz="4" w:space="0" w:color="000000"/>
            </w:tcBorders>
            <w:shd w:val="clear" w:color="auto" w:fill="BFBFBF"/>
          </w:tcPr>
          <w:p w14:paraId="2409D733" w14:textId="77777777" w:rsidR="002A31B7" w:rsidRPr="004702FA" w:rsidRDefault="002A31B7" w:rsidP="003002DB">
            <w:pPr>
              <w:ind w:left="2"/>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نظر ي </w:t>
            </w:r>
          </w:p>
        </w:tc>
        <w:tc>
          <w:tcPr>
            <w:tcW w:w="776" w:type="dxa"/>
            <w:tcBorders>
              <w:top w:val="single" w:sz="4" w:space="0" w:color="000000"/>
              <w:left w:val="single" w:sz="4" w:space="0" w:color="000000"/>
              <w:bottom w:val="single" w:sz="4" w:space="0" w:color="000000"/>
              <w:right w:val="single" w:sz="4" w:space="0" w:color="000000"/>
            </w:tcBorders>
            <w:shd w:val="clear" w:color="auto" w:fill="BFBFBF"/>
          </w:tcPr>
          <w:p w14:paraId="2891775A" w14:textId="77777777" w:rsidR="002A31B7" w:rsidRPr="004702FA" w:rsidRDefault="002A31B7" w:rsidP="003002DB">
            <w:pPr>
              <w:ind w:right="225"/>
              <w:jc w:val="both"/>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الساعات المعتمدة </w:t>
            </w:r>
          </w:p>
        </w:tc>
        <w:tc>
          <w:tcPr>
            <w:tcW w:w="4140" w:type="dxa"/>
            <w:tcBorders>
              <w:top w:val="single" w:sz="4" w:space="0" w:color="000000"/>
              <w:left w:val="single" w:sz="4" w:space="0" w:color="000000"/>
              <w:bottom w:val="single" w:sz="4" w:space="0" w:color="000000"/>
              <w:right w:val="single" w:sz="4" w:space="0" w:color="000000"/>
            </w:tcBorders>
            <w:shd w:val="clear" w:color="auto" w:fill="BFBFBF"/>
          </w:tcPr>
          <w:p w14:paraId="6F9C7788" w14:textId="77777777" w:rsidR="002A31B7" w:rsidRPr="004702FA" w:rsidRDefault="002A31B7" w:rsidP="003002DB">
            <w:pPr>
              <w:ind w:left="4"/>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اسم المادة </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cPr>
          <w:p w14:paraId="60A29351" w14:textId="77777777" w:rsidR="002A31B7" w:rsidRPr="004702FA" w:rsidRDefault="002A31B7" w:rsidP="003002DB">
            <w:pPr>
              <w:ind w:right="370"/>
              <w:jc w:val="right"/>
              <w:rPr>
                <w:rFonts w:ascii="Simplified Arabic" w:eastAsia="Calibri" w:hAnsi="Simplified Arabic" w:cs="Simplified Arabic"/>
                <w:color w:val="000000"/>
                <w:sz w:val="24"/>
              </w:rPr>
            </w:pPr>
            <w:r w:rsidRPr="004702FA">
              <w:rPr>
                <w:rFonts w:ascii="Simplified Arabic" w:eastAsia="Sakkal Majalla" w:hAnsi="Simplified Arabic" w:cs="Simplified Arabic"/>
                <w:b/>
                <w:bCs/>
                <w:color w:val="000000"/>
                <w:sz w:val="24"/>
                <w:rtl/>
              </w:rPr>
              <w:t xml:space="preserve">رقم المادة </w:t>
            </w:r>
          </w:p>
        </w:tc>
      </w:tr>
      <w:tr w:rsidR="002A31B7" w:rsidRPr="00BC64C6" w14:paraId="3CBF4087" w14:textId="77777777" w:rsidTr="003002DB">
        <w:trPr>
          <w:trHeight w:val="512"/>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D6C44CA"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tl/>
              </w:rPr>
              <w:t>مشروع 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D97BB64"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tl/>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40FCEC81"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209F066"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258433D" w14:textId="77777777" w:rsidR="002A31B7" w:rsidRPr="004702FA" w:rsidRDefault="002A31B7" w:rsidP="003002DB">
            <w:pPr>
              <w:ind w:right="406"/>
              <w:jc w:val="center"/>
              <w:rPr>
                <w:rFonts w:ascii="Simplified Arabic" w:eastAsia="Calibri" w:hAnsi="Simplified Arabic" w:cs="Simplified Arabic"/>
                <w:b/>
                <w:bCs/>
                <w:color w:val="000000"/>
                <w:sz w:val="24"/>
              </w:rPr>
            </w:pPr>
            <w:r w:rsidRPr="004702FA">
              <w:rPr>
                <w:rFonts w:ascii="Simplified Arabic" w:eastAsia="Simplified Arabic" w:hAnsi="Simplified Arabic" w:cs="Simplified Arabic"/>
                <w:b/>
                <w:bCs/>
                <w:color w:val="000000"/>
                <w:sz w:val="24"/>
                <w:rtl/>
              </w:rPr>
              <w:t>مشروع عملي في الأستوديو (2)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F1827E4"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b/>
                <w:color w:val="000000"/>
                <w:sz w:val="24"/>
                <w:rtl/>
              </w:rPr>
              <w:t>2001706</w:t>
            </w:r>
            <w:r w:rsidRPr="004702FA">
              <w:rPr>
                <w:rFonts w:ascii="Simplified Arabic" w:eastAsia="Sakkal Majalla" w:hAnsi="Simplified Arabic" w:cs="Simplified Arabic"/>
                <w:b/>
                <w:color w:val="000000"/>
                <w:sz w:val="24"/>
              </w:rPr>
              <w:t xml:space="preserve"> </w:t>
            </w:r>
          </w:p>
        </w:tc>
      </w:tr>
      <w:tr w:rsidR="002A31B7" w:rsidRPr="00BC64C6" w14:paraId="25D5C56F" w14:textId="77777777" w:rsidTr="003002DB">
        <w:trPr>
          <w:trHeight w:val="509"/>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1B47B3"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9A4A8A"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172A3F91"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AD55054"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747783C3" w14:textId="77777777" w:rsidR="002A31B7" w:rsidRPr="004702FA" w:rsidRDefault="002A31B7" w:rsidP="003002DB">
            <w:pPr>
              <w:ind w:right="103"/>
              <w:jc w:val="center"/>
              <w:rPr>
                <w:rFonts w:ascii="Simplified Arabic" w:eastAsia="Calibri" w:hAnsi="Simplified Arabic" w:cs="Simplified Arabic"/>
                <w:b/>
                <w:bCs/>
                <w:color w:val="000000"/>
                <w:sz w:val="24"/>
              </w:rPr>
            </w:pPr>
            <w:r w:rsidRPr="004702FA">
              <w:rPr>
                <w:rFonts w:ascii="Simplified Arabic" w:eastAsia="Calibri" w:hAnsi="Simplified Arabic" w:cs="Simplified Arabic"/>
                <w:b/>
                <w:bCs/>
                <w:color w:val="000000"/>
                <w:sz w:val="24"/>
                <w:rtl/>
              </w:rPr>
              <w:t>حلقة بحث في الفن العربي</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806BEE3"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2001707</w:t>
            </w:r>
            <w:r w:rsidRPr="004702FA">
              <w:rPr>
                <w:rFonts w:ascii="Simplified Arabic" w:eastAsia="Sakkal Majalla" w:hAnsi="Simplified Arabic" w:cs="Simplified Arabic"/>
                <w:color w:val="000000"/>
                <w:sz w:val="24"/>
              </w:rPr>
              <w:t xml:space="preserve"> </w:t>
            </w:r>
          </w:p>
        </w:tc>
      </w:tr>
      <w:tr w:rsidR="002A31B7" w:rsidRPr="00BC64C6" w14:paraId="4DB5AD8F" w14:textId="77777777" w:rsidTr="003002DB">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5040B4B"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731F929" w14:textId="77777777" w:rsidR="002A31B7" w:rsidRPr="004702FA" w:rsidRDefault="002A31B7" w:rsidP="003002DB">
            <w:pPr>
              <w:ind w:right="3"/>
              <w:jc w:val="center"/>
              <w:rPr>
                <w:rFonts w:ascii="Simplified Arabic" w:eastAsia="Calibri" w:hAnsi="Simplified Arabic" w:cs="Simplified Arabic"/>
                <w:color w:val="000000"/>
                <w:sz w:val="24"/>
              </w:rPr>
            </w:pPr>
            <w:r>
              <w:rPr>
                <w:rFonts w:ascii="Simplified Arabic" w:eastAsia="Calibri" w:hAnsi="Simplified Arabic" w:cs="Simplified Arabic" w:hint="cs"/>
                <w:color w:val="000000"/>
                <w:sz w:val="24"/>
                <w:rtl/>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33308D96" w14:textId="77777777" w:rsidR="002A31B7" w:rsidRPr="004702FA" w:rsidRDefault="002A31B7" w:rsidP="003002DB">
            <w:pPr>
              <w:ind w:left="1"/>
              <w:jc w:val="center"/>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68B47859"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E79EBC2" w14:textId="77777777" w:rsidR="002A31B7" w:rsidRPr="004702FA" w:rsidRDefault="002A31B7" w:rsidP="003002DB">
            <w:pPr>
              <w:ind w:right="104"/>
              <w:jc w:val="center"/>
              <w:rPr>
                <w:rFonts w:ascii="Simplified Arabic" w:eastAsia="Calibri" w:hAnsi="Simplified Arabic" w:cs="Simplified Arabic"/>
                <w:b/>
                <w:bCs/>
                <w:color w:val="000000"/>
                <w:sz w:val="24"/>
              </w:rPr>
            </w:pPr>
            <w:r w:rsidRPr="004702FA">
              <w:rPr>
                <w:rFonts w:ascii="Simplified Arabic" w:eastAsia="Calibri" w:hAnsi="Simplified Arabic" w:cs="Simplified Arabic"/>
                <w:b/>
                <w:bCs/>
                <w:color w:val="000000"/>
                <w:sz w:val="24"/>
                <w:rtl/>
              </w:rPr>
              <w:t xml:space="preserve">تجريب ودراسات متداخلة في الفنون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56743A"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2001708</w:t>
            </w:r>
            <w:r w:rsidRPr="004702FA">
              <w:rPr>
                <w:rFonts w:ascii="Simplified Arabic" w:eastAsia="Sakkal Majalla" w:hAnsi="Simplified Arabic" w:cs="Simplified Arabic"/>
                <w:color w:val="000000"/>
                <w:sz w:val="24"/>
              </w:rPr>
              <w:t xml:space="preserve"> </w:t>
            </w:r>
          </w:p>
        </w:tc>
      </w:tr>
      <w:tr w:rsidR="002A31B7" w:rsidRPr="00BC64C6" w14:paraId="493744E7" w14:textId="77777777" w:rsidTr="003002DB">
        <w:trPr>
          <w:trHeight w:val="509"/>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DD034A5"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78074C8"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260D0A81"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D58B547"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2F2F4A66" w14:textId="77777777" w:rsidR="002A31B7" w:rsidRPr="004702FA" w:rsidRDefault="002A31B7" w:rsidP="003002DB">
            <w:pPr>
              <w:ind w:right="105"/>
              <w:jc w:val="center"/>
              <w:rPr>
                <w:rFonts w:ascii="Simplified Arabic" w:eastAsia="Calibri" w:hAnsi="Simplified Arabic" w:cs="Simplified Arabic"/>
                <w:b/>
                <w:bCs/>
                <w:color w:val="000000"/>
                <w:sz w:val="24"/>
              </w:rPr>
            </w:pPr>
            <w:proofErr w:type="spellStart"/>
            <w:r w:rsidRPr="004702FA">
              <w:rPr>
                <w:rFonts w:ascii="Simplified Arabic" w:eastAsia="Calibri" w:hAnsi="Simplified Arabic" w:cs="Simplified Arabic"/>
                <w:b/>
                <w:bCs/>
                <w:color w:val="000000"/>
                <w:sz w:val="24"/>
                <w:rtl/>
              </w:rPr>
              <w:t>سوسيولوجيا</w:t>
            </w:r>
            <w:proofErr w:type="spellEnd"/>
            <w:r w:rsidRPr="004702FA">
              <w:rPr>
                <w:rFonts w:ascii="Simplified Arabic" w:eastAsia="Calibri" w:hAnsi="Simplified Arabic" w:cs="Simplified Arabic"/>
                <w:b/>
                <w:bCs/>
                <w:color w:val="000000"/>
                <w:sz w:val="24"/>
                <w:rtl/>
              </w:rPr>
              <w:t xml:space="preserve"> </w:t>
            </w:r>
            <w:proofErr w:type="spellStart"/>
            <w:r w:rsidRPr="004702FA">
              <w:rPr>
                <w:rFonts w:ascii="Simplified Arabic" w:eastAsia="Calibri" w:hAnsi="Simplified Arabic" w:cs="Simplified Arabic"/>
                <w:b/>
                <w:bCs/>
                <w:color w:val="000000"/>
                <w:sz w:val="24"/>
                <w:rtl/>
              </w:rPr>
              <w:t>وسايكولوجيا</w:t>
            </w:r>
            <w:proofErr w:type="spellEnd"/>
            <w:r w:rsidRPr="004702FA">
              <w:rPr>
                <w:rFonts w:ascii="Simplified Arabic" w:eastAsia="Calibri" w:hAnsi="Simplified Arabic" w:cs="Simplified Arabic"/>
                <w:b/>
                <w:bCs/>
                <w:color w:val="000000"/>
                <w:sz w:val="24"/>
                <w:rtl/>
              </w:rPr>
              <w:t xml:space="preserve"> الفنون البصرية</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45EA38"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2001709</w:t>
            </w:r>
            <w:r w:rsidRPr="004702FA">
              <w:rPr>
                <w:rFonts w:ascii="Simplified Arabic" w:eastAsia="Sakkal Majalla" w:hAnsi="Simplified Arabic" w:cs="Simplified Arabic"/>
                <w:color w:val="000000"/>
                <w:sz w:val="24"/>
              </w:rPr>
              <w:t xml:space="preserve"> </w:t>
            </w:r>
          </w:p>
        </w:tc>
      </w:tr>
      <w:tr w:rsidR="002A31B7" w:rsidRPr="00BC64C6" w14:paraId="7FA2806A" w14:textId="77777777" w:rsidTr="003002DB">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85B3499" w14:textId="77777777" w:rsidR="002A31B7" w:rsidRPr="004702FA" w:rsidRDefault="002A31B7" w:rsidP="003002DB">
            <w:pPr>
              <w:ind w:right="4"/>
              <w:jc w:val="center"/>
              <w:rPr>
                <w:rFonts w:ascii="Simplified Arabic" w:eastAsia="Sakkal Majalla" w:hAnsi="Simplified Arabic" w:cs="Simplified Arabic"/>
                <w:b/>
                <w:color w:val="000000"/>
                <w:sz w:val="24"/>
              </w:rPr>
            </w:pPr>
            <w:r>
              <w:rPr>
                <w:rFonts w:ascii="Simplified Arabic" w:eastAsia="Sakkal Majalla" w:hAnsi="Simplified Arabic" w:cs="Simplified Arabic" w:hint="cs"/>
                <w:b/>
                <w:color w:val="000000"/>
                <w:sz w:val="24"/>
                <w:rtl/>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DFDB3E4" w14:textId="77777777" w:rsidR="002A31B7" w:rsidRPr="004702FA" w:rsidRDefault="002A31B7" w:rsidP="003002DB">
            <w:pPr>
              <w:ind w:right="3"/>
              <w:jc w:val="center"/>
              <w:rPr>
                <w:rFonts w:ascii="Simplified Arabic" w:eastAsia="Sakkal Majalla" w:hAnsi="Simplified Arabic" w:cs="Simplified Arabic"/>
                <w:b/>
                <w:color w:val="000000"/>
                <w:sz w:val="24"/>
              </w:rPr>
            </w:pPr>
            <w:r>
              <w:rPr>
                <w:rFonts w:ascii="Simplified Arabic" w:eastAsia="Sakkal Majalla" w:hAnsi="Simplified Arabic" w:cs="Simplified Arabic" w:hint="cs"/>
                <w:b/>
                <w:color w:val="000000"/>
                <w:sz w:val="24"/>
                <w:rtl/>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58EAF14B" w14:textId="77777777" w:rsidR="002A31B7" w:rsidRPr="004702FA" w:rsidRDefault="002A31B7" w:rsidP="003002DB">
            <w:pPr>
              <w:ind w:left="1"/>
              <w:jc w:val="center"/>
              <w:rPr>
                <w:rFonts w:ascii="Simplified Arabic" w:eastAsia="Sakkal Majalla" w:hAnsi="Simplified Arabic" w:cs="Simplified Arabic"/>
                <w:color w:val="000000"/>
                <w:sz w:val="24"/>
              </w:rPr>
            </w:pPr>
            <w:r>
              <w:rPr>
                <w:rFonts w:ascii="Simplified Arabic" w:eastAsia="Sakkal Majalla" w:hAnsi="Simplified Arabic" w:cs="Simplified Arabic" w:hint="cs"/>
                <w:color w:val="000000"/>
                <w:sz w:val="24"/>
                <w:rtl/>
              </w:rPr>
              <w:t>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8379E51" w14:textId="77777777" w:rsidR="002A31B7" w:rsidRPr="004702FA" w:rsidRDefault="002A31B7" w:rsidP="003002DB">
            <w:pPr>
              <w:ind w:right="2"/>
              <w:jc w:val="center"/>
              <w:rPr>
                <w:rFonts w:ascii="Simplified Arabic" w:eastAsia="Sakkal Majalla" w:hAnsi="Simplified Arabic" w:cs="Simplified Arabic"/>
                <w:color w:val="000000"/>
                <w:sz w:val="24"/>
              </w:rPr>
            </w:pPr>
            <w:r>
              <w:rPr>
                <w:rFonts w:ascii="Simplified Arabic" w:eastAsia="Sakkal Majalla" w:hAnsi="Simplified Arabic" w:cs="Simplified Arabic" w:hint="cs"/>
                <w:color w:val="000000"/>
                <w:sz w:val="24"/>
                <w:rtl/>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8C15BA0" w14:textId="77777777" w:rsidR="002A31B7" w:rsidRPr="004702FA" w:rsidRDefault="002A31B7" w:rsidP="003002DB">
            <w:pPr>
              <w:ind w:right="103"/>
              <w:jc w:val="center"/>
              <w:rPr>
                <w:rFonts w:ascii="Simplified Arabic" w:eastAsia="Calibri" w:hAnsi="Simplified Arabic" w:cs="Simplified Arabic"/>
                <w:b/>
                <w:bCs/>
                <w:color w:val="000000"/>
                <w:sz w:val="24"/>
                <w:lang w:bidi="ar-JO"/>
              </w:rPr>
            </w:pPr>
            <w:r w:rsidRPr="004702FA">
              <w:rPr>
                <w:rFonts w:ascii="Simplified Arabic" w:eastAsia="Calibri" w:hAnsi="Simplified Arabic" w:cs="Simplified Arabic"/>
                <w:b/>
                <w:bCs/>
                <w:color w:val="000000"/>
                <w:sz w:val="24"/>
                <w:rtl/>
                <w:lang w:bidi="ar-JO"/>
              </w:rPr>
              <w:t xml:space="preserve">ممارسات بحثية في الوسائط الإبداعية المعاصرة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CE4C691" w14:textId="77777777" w:rsidR="002A31B7" w:rsidRPr="004702FA" w:rsidRDefault="002A31B7" w:rsidP="003002DB">
            <w:pPr>
              <w:ind w:right="66"/>
              <w:jc w:val="right"/>
              <w:rPr>
                <w:rFonts w:ascii="Simplified Arabic" w:eastAsia="Sakkal Majalla" w:hAnsi="Simplified Arabic" w:cs="Simplified Arabic"/>
                <w:color w:val="000000"/>
                <w:sz w:val="24"/>
              </w:rPr>
            </w:pPr>
            <w:r>
              <w:rPr>
                <w:rFonts w:ascii="Simplified Arabic" w:eastAsia="Sakkal Majalla" w:hAnsi="Simplified Arabic" w:cs="Simplified Arabic" w:hint="cs"/>
                <w:color w:val="000000"/>
                <w:sz w:val="24"/>
                <w:rtl/>
              </w:rPr>
              <w:t>2001710</w:t>
            </w:r>
          </w:p>
        </w:tc>
      </w:tr>
      <w:tr w:rsidR="002A31B7" w:rsidRPr="00BC64C6" w14:paraId="4039DA9B" w14:textId="77777777" w:rsidTr="003002DB">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8255740"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B90E5B9"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30C9E23E"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BF93E10"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3CEC7FA" w14:textId="77777777" w:rsidR="002A31B7" w:rsidRPr="004702FA" w:rsidRDefault="002A31B7" w:rsidP="003002DB">
            <w:pPr>
              <w:ind w:right="103"/>
              <w:jc w:val="center"/>
              <w:rPr>
                <w:rFonts w:ascii="Simplified Arabic" w:eastAsia="Calibri" w:hAnsi="Simplified Arabic" w:cs="Simplified Arabic"/>
                <w:b/>
                <w:bCs/>
                <w:color w:val="000000"/>
                <w:sz w:val="24"/>
                <w:rtl/>
                <w:lang w:bidi="ar-JO"/>
              </w:rPr>
            </w:pPr>
            <w:r w:rsidRPr="004702FA">
              <w:rPr>
                <w:rFonts w:ascii="Simplified Arabic" w:eastAsia="Calibri" w:hAnsi="Simplified Arabic" w:cs="Simplified Arabic"/>
                <w:b/>
                <w:bCs/>
                <w:color w:val="000000"/>
                <w:sz w:val="24"/>
                <w:rtl/>
                <w:lang w:bidi="ar-JO"/>
              </w:rPr>
              <w:t>التكوين البنائي والمكان في الفنون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EDA8555"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2001711</w:t>
            </w:r>
            <w:r w:rsidRPr="004702FA">
              <w:rPr>
                <w:rFonts w:ascii="Simplified Arabic" w:eastAsia="Sakkal Majalla" w:hAnsi="Simplified Arabic" w:cs="Simplified Arabic"/>
                <w:color w:val="000000"/>
                <w:sz w:val="24"/>
              </w:rPr>
              <w:t xml:space="preserve"> </w:t>
            </w:r>
          </w:p>
        </w:tc>
      </w:tr>
      <w:tr w:rsidR="002A31B7" w:rsidRPr="00BC64C6" w14:paraId="017AC1F6" w14:textId="77777777" w:rsidTr="003002DB">
        <w:trPr>
          <w:trHeight w:val="509"/>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6844627"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B83F17B" w14:textId="77777777" w:rsidR="002A31B7" w:rsidRPr="004702FA" w:rsidRDefault="002A31B7" w:rsidP="003002DB">
            <w:pPr>
              <w:ind w:right="3"/>
              <w:jc w:val="center"/>
              <w:rPr>
                <w:rFonts w:ascii="Simplified Arabic" w:eastAsia="Calibri" w:hAnsi="Simplified Arabic" w:cs="Simplified Arabic"/>
                <w:color w:val="000000"/>
                <w:sz w:val="24"/>
              </w:rPr>
            </w:pPr>
            <w:r>
              <w:rPr>
                <w:rFonts w:ascii="Simplified Arabic" w:eastAsia="Sakkal Majalla" w:hAnsi="Simplified Arabic" w:cs="Simplified Arabic" w:hint="cs"/>
                <w:b/>
                <w:color w:val="000000"/>
                <w:sz w:val="24"/>
                <w:rtl/>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2FD3AEB6" w14:textId="77777777" w:rsidR="002A31B7" w:rsidRPr="004702FA" w:rsidRDefault="002A31B7" w:rsidP="003002DB">
            <w:pPr>
              <w:ind w:left="1"/>
              <w:jc w:val="center"/>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66E24A57"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24ADDB9" w14:textId="77777777" w:rsidR="002A31B7" w:rsidRPr="004702FA" w:rsidRDefault="002A31B7" w:rsidP="003002DB">
            <w:pPr>
              <w:ind w:right="106"/>
              <w:jc w:val="center"/>
              <w:rPr>
                <w:rFonts w:ascii="Simplified Arabic" w:eastAsia="Calibri" w:hAnsi="Simplified Arabic" w:cs="Simplified Arabic"/>
                <w:b/>
                <w:bCs/>
                <w:color w:val="000000"/>
                <w:sz w:val="24"/>
                <w:rtl/>
                <w:lang w:bidi="ar-JO"/>
              </w:rPr>
            </w:pPr>
            <w:r w:rsidRPr="004702FA">
              <w:rPr>
                <w:rFonts w:ascii="Simplified Arabic" w:eastAsia="Calibri" w:hAnsi="Simplified Arabic" w:cs="Simplified Arabic"/>
                <w:b/>
                <w:bCs/>
                <w:color w:val="000000"/>
                <w:sz w:val="24"/>
                <w:rtl/>
                <w:lang w:bidi="ar-JO"/>
              </w:rPr>
              <w:t xml:space="preserve">تجرية اجتماعية في الفنون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28CE2F"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2001712</w:t>
            </w:r>
            <w:r w:rsidRPr="004702FA">
              <w:rPr>
                <w:rFonts w:ascii="Simplified Arabic" w:eastAsia="Sakkal Majalla" w:hAnsi="Simplified Arabic" w:cs="Simplified Arabic"/>
                <w:color w:val="000000"/>
                <w:sz w:val="24"/>
              </w:rPr>
              <w:t xml:space="preserve"> </w:t>
            </w:r>
          </w:p>
        </w:tc>
      </w:tr>
      <w:tr w:rsidR="002A31B7" w:rsidRPr="00BC64C6" w14:paraId="2A1EC29D" w14:textId="77777777" w:rsidTr="003002DB">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D6FA886"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FA0F254"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7C7D30B1"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69C1EEA2"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4FECB243" w14:textId="77777777" w:rsidR="002A31B7" w:rsidRPr="004702FA" w:rsidRDefault="002A31B7" w:rsidP="003002DB">
            <w:pPr>
              <w:ind w:right="423"/>
              <w:jc w:val="center"/>
              <w:rPr>
                <w:rFonts w:ascii="Simplified Arabic" w:eastAsia="Calibri" w:hAnsi="Simplified Arabic" w:cs="Simplified Arabic"/>
                <w:b/>
                <w:bCs/>
                <w:color w:val="000000"/>
                <w:sz w:val="24"/>
              </w:rPr>
            </w:pPr>
            <w:r w:rsidRPr="004702FA">
              <w:rPr>
                <w:rFonts w:ascii="Simplified Arabic" w:eastAsia="Calibri" w:hAnsi="Simplified Arabic" w:cs="Simplified Arabic"/>
                <w:b/>
                <w:bCs/>
                <w:color w:val="000000"/>
                <w:sz w:val="24"/>
                <w:rtl/>
              </w:rPr>
              <w:t>منهجيات متقدمة للبحث العلمي في الفنون البصرية</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7FA661"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2001713</w:t>
            </w:r>
            <w:r w:rsidRPr="004702FA">
              <w:rPr>
                <w:rFonts w:ascii="Simplified Arabic" w:eastAsia="Sakkal Majalla" w:hAnsi="Simplified Arabic" w:cs="Simplified Arabic"/>
                <w:color w:val="000000"/>
                <w:sz w:val="24"/>
              </w:rPr>
              <w:t xml:space="preserve"> </w:t>
            </w:r>
          </w:p>
        </w:tc>
      </w:tr>
      <w:tr w:rsidR="002A31B7" w:rsidRPr="00BC64C6" w14:paraId="2811A75E" w14:textId="77777777" w:rsidTr="003002DB">
        <w:trPr>
          <w:trHeight w:val="509"/>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91CBFAC"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EF223FE"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0A5BA084"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829A83D"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71282684" w14:textId="77777777" w:rsidR="002A31B7" w:rsidRPr="004702FA" w:rsidRDefault="002A31B7" w:rsidP="003002DB">
            <w:pPr>
              <w:ind w:right="122"/>
              <w:jc w:val="center"/>
              <w:rPr>
                <w:rFonts w:ascii="Simplified Arabic" w:eastAsia="Calibri" w:hAnsi="Simplified Arabic" w:cs="Simplified Arabic"/>
                <w:b/>
                <w:bCs/>
                <w:color w:val="000000"/>
                <w:sz w:val="24"/>
              </w:rPr>
            </w:pPr>
            <w:r w:rsidRPr="004702FA">
              <w:rPr>
                <w:rFonts w:ascii="Simplified Arabic" w:eastAsia="Simplified Arabic" w:hAnsi="Simplified Arabic" w:cs="Simplified Arabic"/>
                <w:b/>
                <w:bCs/>
                <w:color w:val="000000"/>
                <w:sz w:val="24"/>
                <w:rtl/>
              </w:rPr>
              <w:t>مواضيع مختارة في الفنون البصرية</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5A879F"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2001714</w:t>
            </w:r>
            <w:r w:rsidRPr="004702FA">
              <w:rPr>
                <w:rFonts w:ascii="Simplified Arabic" w:eastAsia="Sakkal Majalla" w:hAnsi="Simplified Arabic" w:cs="Simplified Arabic"/>
                <w:color w:val="000000"/>
                <w:sz w:val="24"/>
              </w:rPr>
              <w:t xml:space="preserve"> </w:t>
            </w:r>
          </w:p>
        </w:tc>
      </w:tr>
      <w:tr w:rsidR="002A31B7" w:rsidRPr="00BC64C6" w14:paraId="22467BBA" w14:textId="77777777" w:rsidTr="003002DB">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84E9B5D" w14:textId="77777777" w:rsidR="002A31B7" w:rsidRPr="004702FA" w:rsidRDefault="002A31B7" w:rsidP="003002DB">
            <w:pPr>
              <w:ind w:right="4"/>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AAB0CF0" w14:textId="77777777" w:rsidR="002A31B7" w:rsidRPr="004702FA" w:rsidRDefault="002A31B7" w:rsidP="003002DB">
            <w:pPr>
              <w:ind w:right="3"/>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b/>
                <w:color w:val="000000"/>
                <w:sz w:val="24"/>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5F1C17F8" w14:textId="77777777" w:rsidR="002A31B7" w:rsidRPr="004702FA" w:rsidRDefault="002A31B7" w:rsidP="003002DB">
            <w:pPr>
              <w:ind w:left="1"/>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3D07B8E" w14:textId="77777777" w:rsidR="002A31B7" w:rsidRPr="004702FA" w:rsidRDefault="002A31B7" w:rsidP="003002DB">
            <w:pPr>
              <w:ind w:right="2"/>
              <w:jc w:val="center"/>
              <w:rPr>
                <w:rFonts w:ascii="Simplified Arabic" w:eastAsia="Calibri" w:hAnsi="Simplified Arabic" w:cs="Simplified Arabic"/>
                <w:color w:val="000000"/>
                <w:sz w:val="24"/>
              </w:rPr>
            </w:pPr>
            <w:r w:rsidRPr="004702FA">
              <w:rPr>
                <w:rFonts w:ascii="Simplified Arabic" w:eastAsia="Sakkal Majalla" w:hAnsi="Simplified Arabic" w:cs="Simplified Arabic"/>
                <w:color w:val="000000"/>
                <w:sz w:val="24"/>
              </w:rPr>
              <w:t xml:space="preserve"> 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0020D719" w14:textId="77777777" w:rsidR="002A31B7" w:rsidRPr="004702FA" w:rsidRDefault="002A31B7" w:rsidP="003002DB">
            <w:pPr>
              <w:ind w:right="175"/>
              <w:jc w:val="center"/>
              <w:rPr>
                <w:rFonts w:ascii="Simplified Arabic" w:eastAsia="Calibri" w:hAnsi="Simplified Arabic" w:cs="Simplified Arabic"/>
                <w:b/>
                <w:bCs/>
                <w:color w:val="000000"/>
                <w:sz w:val="24"/>
              </w:rPr>
            </w:pPr>
            <w:r w:rsidRPr="004702FA">
              <w:rPr>
                <w:rFonts w:ascii="Simplified Arabic" w:eastAsia="Simplified Arabic" w:hAnsi="Simplified Arabic" w:cs="Simplified Arabic"/>
                <w:b/>
                <w:bCs/>
                <w:color w:val="000000"/>
                <w:sz w:val="24"/>
                <w:rtl/>
              </w:rPr>
              <w:t>طرق وأساليب تدريس في الفنون البصرية</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E88BC3" w14:textId="77777777" w:rsidR="002A31B7" w:rsidRPr="004702FA" w:rsidRDefault="002A31B7" w:rsidP="003002DB">
            <w:pPr>
              <w:ind w:right="66"/>
              <w:jc w:val="right"/>
              <w:rPr>
                <w:rFonts w:ascii="Simplified Arabic" w:eastAsia="Calibri" w:hAnsi="Simplified Arabic" w:cs="Simplified Arabic"/>
                <w:color w:val="000000"/>
                <w:sz w:val="24"/>
              </w:rPr>
            </w:pPr>
            <w:r>
              <w:rPr>
                <w:rFonts w:ascii="Simplified Arabic" w:eastAsia="Sakkal Majalla" w:hAnsi="Simplified Arabic" w:cs="Simplified Arabic" w:hint="cs"/>
                <w:color w:val="000000"/>
                <w:sz w:val="24"/>
                <w:rtl/>
              </w:rPr>
              <w:t>2001715</w:t>
            </w:r>
            <w:r w:rsidRPr="004702FA">
              <w:rPr>
                <w:rFonts w:ascii="Simplified Arabic" w:eastAsia="Sakkal Majalla" w:hAnsi="Simplified Arabic" w:cs="Simplified Arabic"/>
                <w:color w:val="000000"/>
                <w:sz w:val="24"/>
              </w:rPr>
              <w:t xml:space="preserve"> </w:t>
            </w:r>
          </w:p>
        </w:tc>
      </w:tr>
    </w:tbl>
    <w:p w14:paraId="05056628" w14:textId="77777777" w:rsidR="002A31B7" w:rsidRPr="00D16639" w:rsidRDefault="002A31B7" w:rsidP="002A31B7">
      <w:pPr>
        <w:pStyle w:val="ListParagraph"/>
        <w:tabs>
          <w:tab w:val="left" w:pos="325"/>
        </w:tabs>
        <w:spacing w:line="300" w:lineRule="exact"/>
        <w:ind w:left="0" w:right="-426"/>
        <w:rPr>
          <w:rFonts w:ascii="Simplified Arabic" w:hAnsi="Simplified Arabic" w:cs="Simplified Arabic"/>
          <w:sz w:val="24"/>
          <w:szCs w:val="24"/>
          <w:lang w:bidi="ar-JO"/>
        </w:rPr>
      </w:pPr>
    </w:p>
    <w:p w14:paraId="3B2CBDB9" w14:textId="77777777" w:rsidR="002A31B7" w:rsidRPr="002A31B7" w:rsidRDefault="002A31B7" w:rsidP="002A31B7">
      <w:pPr>
        <w:pStyle w:val="ListParagraph"/>
        <w:numPr>
          <w:ilvl w:val="0"/>
          <w:numId w:val="7"/>
        </w:numPr>
        <w:tabs>
          <w:tab w:val="left" w:pos="325"/>
        </w:tabs>
        <w:spacing w:after="200" w:line="300" w:lineRule="exact"/>
        <w:ind w:right="-426" w:firstLine="23"/>
        <w:rPr>
          <w:rFonts w:ascii="Simplified Arabic" w:hAnsi="Simplified Arabic" w:cs="Simplified Arabic"/>
          <w:b/>
          <w:bCs/>
          <w:sz w:val="24"/>
          <w:szCs w:val="24"/>
          <w:lang w:bidi="ar-JO"/>
        </w:rPr>
      </w:pPr>
      <w:r w:rsidRPr="002A31B7">
        <w:rPr>
          <w:rFonts w:ascii="Simplified Arabic" w:hAnsi="Simplified Arabic" w:cs="Simplified Arabic"/>
          <w:b/>
          <w:bCs/>
          <w:sz w:val="24"/>
          <w:szCs w:val="24"/>
          <w:rtl/>
          <w:lang w:bidi="ar-JO"/>
        </w:rPr>
        <w:t>رسالة جامعية (</w:t>
      </w:r>
      <w:proofErr w:type="gramStart"/>
      <w:r w:rsidRPr="002A31B7">
        <w:rPr>
          <w:rFonts w:ascii="Simplified Arabic" w:hAnsi="Simplified Arabic" w:cs="Simplified Arabic"/>
          <w:b/>
          <w:bCs/>
          <w:sz w:val="24"/>
          <w:szCs w:val="24"/>
          <w:rtl/>
          <w:lang w:bidi="ar-JO"/>
        </w:rPr>
        <w:t>9</w:t>
      </w:r>
      <w:r w:rsidRPr="002A31B7">
        <w:rPr>
          <w:rFonts w:ascii="Simplified Arabic" w:hAnsi="Simplified Arabic" w:cs="Simplified Arabic"/>
          <w:b/>
          <w:bCs/>
          <w:sz w:val="24"/>
          <w:szCs w:val="24"/>
          <w:lang w:bidi="ar-JO"/>
        </w:rPr>
        <w:t xml:space="preserve"> </w:t>
      </w:r>
      <w:r w:rsidRPr="002A31B7">
        <w:rPr>
          <w:rFonts w:ascii="Simplified Arabic" w:hAnsi="Simplified Arabic" w:cs="Simplified Arabic"/>
          <w:b/>
          <w:bCs/>
          <w:sz w:val="24"/>
          <w:szCs w:val="24"/>
          <w:rtl/>
          <w:lang w:bidi="ar-JO"/>
        </w:rPr>
        <w:t>)</w:t>
      </w:r>
      <w:proofErr w:type="gramEnd"/>
      <w:r w:rsidRPr="002A31B7">
        <w:rPr>
          <w:rFonts w:ascii="Simplified Arabic" w:hAnsi="Simplified Arabic" w:cs="Simplified Arabic"/>
          <w:b/>
          <w:bCs/>
          <w:sz w:val="24"/>
          <w:szCs w:val="24"/>
          <w:rtl/>
          <w:lang w:bidi="ar-JO"/>
        </w:rPr>
        <w:t xml:space="preserve"> ساعة معتمدة ورقمها (</w:t>
      </w:r>
      <w:r w:rsidRPr="002A31B7">
        <w:rPr>
          <w:rFonts w:ascii="Simplified Arabic" w:hAnsi="Simplified Arabic" w:cs="Simplified Arabic" w:hint="cs"/>
          <w:b/>
          <w:bCs/>
          <w:sz w:val="24"/>
          <w:szCs w:val="24"/>
          <w:rtl/>
          <w:lang w:bidi="ar-JO"/>
        </w:rPr>
        <w:t>2001799</w:t>
      </w:r>
      <w:r w:rsidRPr="002A31B7">
        <w:rPr>
          <w:rFonts w:ascii="Simplified Arabic" w:hAnsi="Simplified Arabic" w:cs="Simplified Arabic"/>
          <w:b/>
          <w:bCs/>
          <w:color w:val="FFFFFF"/>
          <w:sz w:val="24"/>
          <w:szCs w:val="24"/>
          <w:rtl/>
          <w:lang w:bidi="ar-JO"/>
        </w:rPr>
        <w:t>9</w:t>
      </w:r>
      <w:r w:rsidRPr="002A31B7">
        <w:rPr>
          <w:rFonts w:ascii="Simplified Arabic" w:hAnsi="Simplified Arabic" w:cs="Simplified Arabic"/>
          <w:b/>
          <w:bCs/>
          <w:sz w:val="24"/>
          <w:szCs w:val="24"/>
          <w:rtl/>
          <w:lang w:bidi="ar-JO"/>
        </w:rPr>
        <w:t>).</w:t>
      </w:r>
    </w:p>
    <w:p w14:paraId="3E773258" w14:textId="77777777" w:rsidR="002A31B7" w:rsidRPr="00D16639" w:rsidRDefault="002A31B7" w:rsidP="002A31B7">
      <w:pPr>
        <w:pStyle w:val="ListParagraph"/>
        <w:tabs>
          <w:tab w:val="left" w:pos="325"/>
        </w:tabs>
        <w:spacing w:line="300" w:lineRule="exact"/>
        <w:ind w:left="325" w:right="-426"/>
        <w:rPr>
          <w:rFonts w:ascii="Simplified Arabic" w:hAnsi="Simplified Arabic" w:cs="Simplified Arabic"/>
          <w:sz w:val="24"/>
          <w:szCs w:val="24"/>
          <w:lang w:bidi="ar-JO"/>
        </w:rPr>
      </w:pPr>
    </w:p>
    <w:p w14:paraId="7DD32ABD" w14:textId="77777777" w:rsidR="002A31B7" w:rsidRPr="00D16639" w:rsidRDefault="002A31B7" w:rsidP="002A31B7">
      <w:pPr>
        <w:pStyle w:val="ListParagraph"/>
        <w:spacing w:line="300" w:lineRule="exact"/>
        <w:ind w:left="325"/>
        <w:rPr>
          <w:rFonts w:ascii="Simplified Arabic" w:hAnsi="Simplified Arabic" w:cs="Simplified Arabic"/>
          <w:sz w:val="24"/>
          <w:szCs w:val="24"/>
          <w:rtl/>
          <w:lang w:bidi="ar-JO"/>
        </w:rPr>
      </w:pPr>
      <w:r w:rsidRPr="00D16639">
        <w:rPr>
          <w:rFonts w:ascii="Simplified Arabic" w:hAnsi="Simplified Arabic" w:cs="Simplified Arabic"/>
          <w:sz w:val="24"/>
          <w:szCs w:val="24"/>
          <w:rtl/>
          <w:lang w:bidi="ar-JO"/>
        </w:rPr>
        <w:t>*اضافة ملاحظات ان وجدت.</w:t>
      </w:r>
    </w:p>
    <w:p w14:paraId="291B8D85" w14:textId="77777777" w:rsidR="002A31B7" w:rsidRPr="00D16639" w:rsidRDefault="002A31B7" w:rsidP="002A31B7">
      <w:pPr>
        <w:pStyle w:val="ps2"/>
        <w:bidi/>
        <w:spacing w:before="360" w:after="120" w:line="240" w:lineRule="auto"/>
        <w:rPr>
          <w:rFonts w:ascii="Simplified Arabic" w:hAnsi="Simplified Arabic" w:cs="Simplified Arabic"/>
          <w:sz w:val="24"/>
        </w:rPr>
      </w:pPr>
    </w:p>
    <w:p w14:paraId="211100B5" w14:textId="77777777" w:rsidR="002A31B7" w:rsidRPr="00D16639" w:rsidRDefault="002A31B7" w:rsidP="002A31B7">
      <w:pPr>
        <w:spacing w:before="240"/>
        <w:ind w:left="270"/>
        <w:rPr>
          <w:rFonts w:ascii="Simplified Arabic" w:hAnsi="Simplified Arabic" w:cs="Simplified Arabic"/>
          <w:b/>
          <w:bCs/>
          <w:sz w:val="24"/>
          <w:rtl/>
        </w:rPr>
      </w:pPr>
    </w:p>
    <w:p w14:paraId="2454EDFB" w14:textId="77777777" w:rsidR="002A31B7" w:rsidRPr="00D16639" w:rsidRDefault="002A31B7" w:rsidP="002A31B7">
      <w:pPr>
        <w:spacing w:before="240"/>
        <w:ind w:left="270"/>
        <w:rPr>
          <w:rFonts w:ascii="Simplified Arabic" w:hAnsi="Simplified Arabic" w:cs="Simplified Arabic"/>
          <w:b/>
          <w:bCs/>
          <w:sz w:val="24"/>
          <w:rtl/>
        </w:rPr>
      </w:pPr>
    </w:p>
    <w:p w14:paraId="693A81EF" w14:textId="77777777" w:rsidR="002A31B7" w:rsidRPr="00D16639" w:rsidRDefault="002A31B7" w:rsidP="002A31B7">
      <w:pPr>
        <w:spacing w:before="240"/>
        <w:ind w:left="270"/>
        <w:rPr>
          <w:rFonts w:ascii="Simplified Arabic" w:hAnsi="Simplified Arabic" w:cs="Simplified Arabic"/>
          <w:b/>
          <w:bCs/>
          <w:sz w:val="24"/>
          <w:rtl/>
        </w:rPr>
      </w:pPr>
    </w:p>
    <w:p w14:paraId="35BDD599" w14:textId="77777777" w:rsidR="002A31B7" w:rsidRPr="00D16639" w:rsidRDefault="002A31B7" w:rsidP="002A31B7">
      <w:pPr>
        <w:spacing w:before="240"/>
        <w:rPr>
          <w:rFonts w:ascii="Simplified Arabic" w:hAnsi="Simplified Arabic" w:cs="Simplified Arabic"/>
          <w:b/>
          <w:bCs/>
          <w:sz w:val="24"/>
          <w:rtl/>
        </w:rPr>
      </w:pPr>
    </w:p>
    <w:p w14:paraId="4EB82439" w14:textId="77777777" w:rsidR="002A31B7" w:rsidRPr="00D16639" w:rsidRDefault="002A31B7" w:rsidP="00421A3B">
      <w:pPr>
        <w:jc w:val="center"/>
        <w:rPr>
          <w:rFonts w:ascii="Simplified Arabic" w:hAnsi="Simplified Arabic" w:cs="Simplified Arabic"/>
          <w:b/>
          <w:bCs/>
          <w:sz w:val="24"/>
          <w:rtl/>
        </w:rPr>
      </w:pPr>
      <w:r w:rsidRPr="00D16639">
        <w:rPr>
          <w:rFonts w:ascii="Simplified Arabic" w:hAnsi="Simplified Arabic" w:cs="Simplified Arabic"/>
          <w:b/>
          <w:bCs/>
          <w:sz w:val="24"/>
          <w:rtl/>
        </w:rPr>
        <w:lastRenderedPageBreak/>
        <w:t>وصف المواد</w:t>
      </w:r>
    </w:p>
    <w:tbl>
      <w:tblPr>
        <w:tblW w:w="101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2038B24C" w14:textId="77777777" w:rsidTr="002A31B7">
        <w:tc>
          <w:tcPr>
            <w:tcW w:w="2424" w:type="dxa"/>
          </w:tcPr>
          <w:p w14:paraId="09529027"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3F70DBCB"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67ACDA5A"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منهجيات البحث العلمي في الفنون البصرية</w:t>
            </w:r>
          </w:p>
        </w:tc>
        <w:tc>
          <w:tcPr>
            <w:tcW w:w="1625" w:type="dxa"/>
          </w:tcPr>
          <w:p w14:paraId="6D41A634"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0A920E3B" w14:textId="7E4FE394"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2001701</w:t>
            </w:r>
          </w:p>
        </w:tc>
      </w:tr>
      <w:tr w:rsidR="002A31B7" w:rsidRPr="00D16639" w14:paraId="7BBDDF72" w14:textId="77777777" w:rsidTr="002A31B7">
        <w:tc>
          <w:tcPr>
            <w:tcW w:w="10156" w:type="dxa"/>
            <w:gridSpan w:val="3"/>
            <w:vAlign w:val="center"/>
          </w:tcPr>
          <w:p w14:paraId="3A1CBE50"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22B09988" w14:textId="77777777" w:rsidTr="002A31B7">
        <w:tc>
          <w:tcPr>
            <w:tcW w:w="10156" w:type="dxa"/>
            <w:gridSpan w:val="3"/>
            <w:vAlign w:val="center"/>
          </w:tcPr>
          <w:p w14:paraId="3E321731" w14:textId="2BE7E6B3"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lang w:bidi="ar-SY"/>
              </w:rPr>
              <w:t>تأسيس وبناء مهارات البحث العلمي</w:t>
            </w:r>
            <w:r w:rsidRPr="00D16639">
              <w:rPr>
                <w:rFonts w:ascii="Simplified Arabic" w:hAnsi="Simplified Arabic" w:cs="Simplified Arabic"/>
                <w:color w:val="000000"/>
                <w:sz w:val="24"/>
                <w:rtl/>
              </w:rPr>
              <w:t xml:space="preserve"> لدى طالب الماجستير في الفنون البصرية من حيث مفهوم شكل ومضمون النص البحثي وأصالته </w:t>
            </w:r>
            <w:proofErr w:type="spellStart"/>
            <w:r w:rsidRPr="00D16639">
              <w:rPr>
                <w:rFonts w:ascii="Simplified Arabic" w:hAnsi="Simplified Arabic" w:cs="Simplified Arabic"/>
                <w:color w:val="000000"/>
                <w:sz w:val="24"/>
                <w:rtl/>
                <w:lang w:val="en-US" w:bidi="ar-JO"/>
              </w:rPr>
              <w:t>وخصائصة</w:t>
            </w:r>
            <w:proofErr w:type="spellEnd"/>
            <w:r w:rsidRPr="00D16639">
              <w:rPr>
                <w:rFonts w:ascii="Simplified Arabic" w:hAnsi="Simplified Arabic" w:cs="Simplified Arabic"/>
                <w:color w:val="000000"/>
                <w:sz w:val="24"/>
                <w:rtl/>
                <w:lang w:val="en-US" w:bidi="ar-JO"/>
              </w:rPr>
              <w:t xml:space="preserve"> التجديدية والحداثية وقدرته على تجسير المعرفة. ويتعرف الطالب على البحث العلمي </w:t>
            </w:r>
            <w:r w:rsidRPr="00D16639">
              <w:rPr>
                <w:rFonts w:ascii="Simplified Arabic" w:hAnsi="Simplified Arabic" w:cs="Simplified Arabic"/>
                <w:color w:val="000000"/>
                <w:sz w:val="24"/>
                <w:rtl/>
              </w:rPr>
              <w:t xml:space="preserve">ومناهجه وأدواته وخطته وإجراءاته. يركز هذا المساق على مكونات البحث من فرضيات ودراسات ادبية لتحديد حلول لمشاكل او قضايا بحثية وتحليلها والخروج بتوصيات مع الاخذ بعين الاعتبار شروط كتابته وطرق التوثيق العلمية العالمية، وكذلك أساليب جمع البيانات، وأخلاقيات البحث </w:t>
            </w:r>
            <w:proofErr w:type="gramStart"/>
            <w:r w:rsidRPr="00D16639">
              <w:rPr>
                <w:rFonts w:ascii="Simplified Arabic" w:hAnsi="Simplified Arabic" w:cs="Simplified Arabic"/>
                <w:color w:val="000000"/>
                <w:sz w:val="24"/>
                <w:rtl/>
              </w:rPr>
              <w:t>الاكاديمي</w:t>
            </w:r>
            <w:proofErr w:type="gramEnd"/>
            <w:r w:rsidRPr="00D16639">
              <w:rPr>
                <w:rFonts w:ascii="Simplified Arabic" w:hAnsi="Simplified Arabic" w:cs="Simplified Arabic"/>
                <w:color w:val="000000"/>
                <w:sz w:val="24"/>
                <w:rtl/>
              </w:rPr>
              <w:t>. والتعرف على انواع البحوث العلمية النوعية والكمية، ويقوم الطالب بعمل بحث او اكثر لموضوع في مجال تخصصه الدقيق ويمكن ان يشارك فيه في مجلات محكّمة عالمية تحت اشراف أستاذ المادة.</w:t>
            </w:r>
          </w:p>
        </w:tc>
      </w:tr>
    </w:tbl>
    <w:p w14:paraId="6BFEAB01" w14:textId="77777777" w:rsidR="002A31B7" w:rsidRPr="00D16639" w:rsidRDefault="002A31B7" w:rsidP="002A31B7">
      <w:pPr>
        <w:rPr>
          <w:rFonts w:ascii="Simplified Arabic" w:hAnsi="Simplified Arabic" w:cs="Simplified Arabic"/>
          <w:b/>
          <w:bCs/>
          <w:sz w:val="24"/>
          <w:rtl/>
        </w:rPr>
      </w:pPr>
    </w:p>
    <w:tbl>
      <w:tblPr>
        <w:tblW w:w="101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38FB5927" w14:textId="77777777" w:rsidTr="002A31B7">
        <w:tc>
          <w:tcPr>
            <w:tcW w:w="2424" w:type="dxa"/>
          </w:tcPr>
          <w:p w14:paraId="23F332D6"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43F1FDC1"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35A0AFED"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دراسات متقدمة في الفنون البصرية</w:t>
            </w:r>
          </w:p>
        </w:tc>
        <w:tc>
          <w:tcPr>
            <w:tcW w:w="1625" w:type="dxa"/>
          </w:tcPr>
          <w:p w14:paraId="7089F6A1"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77C76F07" w14:textId="35ABEF67"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2001702</w:t>
            </w:r>
          </w:p>
        </w:tc>
      </w:tr>
      <w:tr w:rsidR="002A31B7" w:rsidRPr="00D16639" w14:paraId="6B323654" w14:textId="77777777" w:rsidTr="002A31B7">
        <w:tc>
          <w:tcPr>
            <w:tcW w:w="10156" w:type="dxa"/>
            <w:gridSpan w:val="3"/>
            <w:vAlign w:val="center"/>
          </w:tcPr>
          <w:p w14:paraId="1D97FF84"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44759A70" w14:textId="77777777" w:rsidTr="002A31B7">
        <w:tc>
          <w:tcPr>
            <w:tcW w:w="10156" w:type="dxa"/>
            <w:gridSpan w:val="3"/>
            <w:vAlign w:val="center"/>
          </w:tcPr>
          <w:p w14:paraId="005B2A62"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تعميق فهم الطلاب للفنون البصرية ويتناول هذا المساق مجموعة متنوعة من المفاهيم والمشكلات التي تعزز فهم الطلاب في مجال الفنون البصرية. يشمل ذلك دراسة تاريخ الفن، وتحليل الأعمال الفنية، وفهم السياق الثقافي والاجتماعي الذي يؤثر على الإنتاج الفني، وتتنوع المواضيع التي تُدرس في هذه المادة بين فهم التقنيات الفنية المتقدمة، والتعامل مع التحديات الفنية الحديثة، واستكشاف التوجهات الفنية الحديثة والتي تمتد إلى التجارب الإبداعية.</w:t>
            </w:r>
          </w:p>
        </w:tc>
      </w:tr>
    </w:tbl>
    <w:p w14:paraId="6EB2944D" w14:textId="77777777" w:rsidR="002A31B7" w:rsidRPr="00D16639" w:rsidRDefault="002A31B7" w:rsidP="002A31B7">
      <w:pPr>
        <w:rPr>
          <w:rFonts w:ascii="Simplified Arabic" w:hAnsi="Simplified Arabic" w:cs="Simplified Arabic"/>
          <w:b/>
          <w:bCs/>
          <w:sz w:val="24"/>
          <w:rtl/>
        </w:rPr>
      </w:pPr>
    </w:p>
    <w:tbl>
      <w:tblPr>
        <w:tblW w:w="101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342BDE3E" w14:textId="77777777" w:rsidTr="002A31B7">
        <w:tc>
          <w:tcPr>
            <w:tcW w:w="2424" w:type="dxa"/>
          </w:tcPr>
          <w:p w14:paraId="53F03F7D"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42C07F71"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6DE5F481"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ندوة في جماليات الفنون</w:t>
            </w:r>
          </w:p>
        </w:tc>
        <w:tc>
          <w:tcPr>
            <w:tcW w:w="1625" w:type="dxa"/>
          </w:tcPr>
          <w:p w14:paraId="29E1ECA1"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5B3FA864" w14:textId="74336E65"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2001703</w:t>
            </w:r>
          </w:p>
        </w:tc>
      </w:tr>
      <w:tr w:rsidR="002A31B7" w:rsidRPr="00D16639" w14:paraId="36A72587" w14:textId="77777777" w:rsidTr="002A31B7">
        <w:tc>
          <w:tcPr>
            <w:tcW w:w="10156" w:type="dxa"/>
            <w:gridSpan w:val="3"/>
            <w:vAlign w:val="center"/>
          </w:tcPr>
          <w:p w14:paraId="11F9C92B"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4808D42C" w14:textId="77777777" w:rsidTr="002A31B7">
        <w:tc>
          <w:tcPr>
            <w:tcW w:w="10156" w:type="dxa"/>
            <w:gridSpan w:val="3"/>
            <w:vAlign w:val="center"/>
          </w:tcPr>
          <w:p w14:paraId="45577AA5" w14:textId="7A8A33BF" w:rsidR="002A31B7" w:rsidRPr="00D16639" w:rsidRDefault="002A31B7" w:rsidP="002A31B7">
            <w:pPr>
              <w:pStyle w:val="Caption"/>
              <w:bidi/>
              <w:rPr>
                <w:rFonts w:ascii="Simplified Arabic" w:hAnsi="Simplified Arabic" w:cs="Simplified Arabic"/>
                <w:color w:val="000000"/>
                <w:sz w:val="24"/>
              </w:rPr>
            </w:pPr>
            <w:r w:rsidRPr="00D16639">
              <w:rPr>
                <w:rFonts w:ascii="Simplified Arabic" w:hAnsi="Simplified Arabic" w:cs="Simplified Arabic"/>
                <w:sz w:val="24"/>
                <w:rtl/>
              </w:rPr>
              <w:t xml:space="preserve">دراسات متقدمة عن الجماليات البصرية، الحكم بالجمال، الإحساس بالجمال، الفرق بين علم الجمال والنقد الفني، الشكل والمضمون في العمل الفني، القيم الجمالية، التذوق الفني، تصنيف الفنون، قراءة العمل الفني وتحليله، </w:t>
            </w:r>
            <w:r w:rsidRPr="00D16639">
              <w:rPr>
                <w:rFonts w:ascii="Simplified Arabic" w:hAnsi="Simplified Arabic" w:cs="Simplified Arabic"/>
                <w:color w:val="000000"/>
                <w:sz w:val="24"/>
                <w:rtl/>
              </w:rPr>
              <w:t>ويمكن ان يقوم الطالب بعمل بحث او اكثر لموضوع في مجال تخصصه.</w:t>
            </w:r>
          </w:p>
        </w:tc>
      </w:tr>
    </w:tbl>
    <w:p w14:paraId="15C079B9" w14:textId="77777777" w:rsidR="002A31B7" w:rsidRDefault="002A31B7" w:rsidP="002A31B7">
      <w:pPr>
        <w:rPr>
          <w:rFonts w:ascii="Simplified Arabic" w:hAnsi="Simplified Arabic" w:cs="Simplified Arabic"/>
          <w:b/>
          <w:bCs/>
          <w:sz w:val="24"/>
        </w:rPr>
      </w:pPr>
    </w:p>
    <w:p w14:paraId="140A6A9A" w14:textId="77777777" w:rsidR="002A31B7" w:rsidRDefault="002A31B7" w:rsidP="002A31B7">
      <w:pPr>
        <w:rPr>
          <w:rFonts w:ascii="Simplified Arabic" w:hAnsi="Simplified Arabic" w:cs="Simplified Arabic"/>
          <w:b/>
          <w:bCs/>
          <w:sz w:val="24"/>
        </w:rPr>
      </w:pPr>
    </w:p>
    <w:tbl>
      <w:tblPr>
        <w:tblpPr w:leftFromText="180" w:rightFromText="180" w:vertAnchor="text" w:horzAnchor="margin" w:tblpXSpec="center" w:tblpY="79"/>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10469694" w14:textId="77777777" w:rsidTr="002A31B7">
        <w:tc>
          <w:tcPr>
            <w:tcW w:w="2424" w:type="dxa"/>
          </w:tcPr>
          <w:p w14:paraId="53AD6601"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lastRenderedPageBreak/>
              <w:t>عدد الساعات المعتمدة</w:t>
            </w:r>
          </w:p>
          <w:p w14:paraId="3E2F1565"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2F54A626"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النقد والتحليل في الفنون البصرية</w:t>
            </w:r>
          </w:p>
        </w:tc>
        <w:tc>
          <w:tcPr>
            <w:tcW w:w="1625" w:type="dxa"/>
          </w:tcPr>
          <w:p w14:paraId="5D76CD34"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31AB3615" w14:textId="19D5E58F"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2001704</w:t>
            </w:r>
          </w:p>
        </w:tc>
      </w:tr>
      <w:tr w:rsidR="002A31B7" w:rsidRPr="00D16639" w14:paraId="72C1BA26" w14:textId="77777777" w:rsidTr="002A31B7">
        <w:tc>
          <w:tcPr>
            <w:tcW w:w="10156" w:type="dxa"/>
            <w:gridSpan w:val="3"/>
            <w:vAlign w:val="center"/>
          </w:tcPr>
          <w:p w14:paraId="7F0B6229"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481F94D9" w14:textId="77777777" w:rsidTr="002A31B7">
        <w:tc>
          <w:tcPr>
            <w:tcW w:w="10156" w:type="dxa"/>
            <w:gridSpan w:val="3"/>
            <w:vAlign w:val="center"/>
          </w:tcPr>
          <w:p w14:paraId="0D0F3C5E" w14:textId="77777777" w:rsidR="002A31B7" w:rsidRPr="00D16639" w:rsidRDefault="002A31B7" w:rsidP="002A31B7">
            <w:pPr>
              <w:pStyle w:val="Caption"/>
              <w:bidi/>
              <w:rPr>
                <w:rFonts w:ascii="Simplified Arabic" w:hAnsi="Simplified Arabic" w:cs="Simplified Arabic"/>
                <w:color w:val="000000"/>
                <w:sz w:val="24"/>
                <w:rtl/>
              </w:rPr>
            </w:pPr>
            <w:r w:rsidRPr="00D16639">
              <w:rPr>
                <w:rFonts w:ascii="Simplified Arabic" w:hAnsi="Simplified Arabic" w:cs="Simplified Arabic"/>
                <w:sz w:val="24"/>
                <w:rtl/>
              </w:rPr>
              <w:t xml:space="preserve">عرض وتفسير المعالجات الابداعية في الفنون البصرية المقترحة والمنفذة محليا وعالميا ضمن إطار زمني ومكاني وواقع حضاري واجتماعي ومن ثم تقييمه ونقده علميا واستخلاص النتائج والمقترحات للاستفادة منه في مجال التخصص الدقيق مستقبلا. </w:t>
            </w:r>
            <w:r w:rsidRPr="00D16639">
              <w:rPr>
                <w:rFonts w:ascii="Simplified Arabic" w:hAnsi="Simplified Arabic" w:cs="Simplified Arabic"/>
                <w:color w:val="000000"/>
                <w:sz w:val="24"/>
                <w:rtl/>
              </w:rPr>
              <w:t xml:space="preserve">ويمكن ان يقوم الطالب بعمل بحث او </w:t>
            </w:r>
            <w:proofErr w:type="gramStart"/>
            <w:r w:rsidRPr="00D16639">
              <w:rPr>
                <w:rFonts w:ascii="Simplified Arabic" w:hAnsi="Simplified Arabic" w:cs="Simplified Arabic"/>
                <w:color w:val="000000"/>
                <w:sz w:val="24"/>
                <w:rtl/>
              </w:rPr>
              <w:t>اكثر</w:t>
            </w:r>
            <w:proofErr w:type="gramEnd"/>
            <w:r w:rsidRPr="00D16639">
              <w:rPr>
                <w:rFonts w:ascii="Simplified Arabic" w:hAnsi="Simplified Arabic" w:cs="Simplified Arabic"/>
                <w:color w:val="000000"/>
                <w:sz w:val="24"/>
                <w:rtl/>
              </w:rPr>
              <w:t xml:space="preserve"> لموضوع في مجال تخصصه.</w:t>
            </w:r>
          </w:p>
          <w:p w14:paraId="1C8B9FAB" w14:textId="77777777" w:rsidR="002A31B7" w:rsidRPr="00D16639" w:rsidRDefault="002A31B7" w:rsidP="002A31B7">
            <w:pPr>
              <w:rPr>
                <w:rFonts w:ascii="Simplified Arabic" w:hAnsi="Simplified Arabic" w:cs="Simplified Arabic"/>
                <w:sz w:val="24"/>
                <w:rtl/>
              </w:rPr>
            </w:pPr>
          </w:p>
          <w:p w14:paraId="33791B78" w14:textId="77777777" w:rsidR="002A31B7" w:rsidRPr="00D16639" w:rsidRDefault="002A31B7" w:rsidP="002A31B7">
            <w:pPr>
              <w:rPr>
                <w:rFonts w:ascii="Simplified Arabic" w:hAnsi="Simplified Arabic" w:cs="Simplified Arabic"/>
                <w:sz w:val="24"/>
              </w:rPr>
            </w:pPr>
          </w:p>
        </w:tc>
      </w:tr>
      <w:tr w:rsidR="002A31B7" w:rsidRPr="00D16639" w14:paraId="509F7729" w14:textId="77777777" w:rsidTr="002A31B7">
        <w:tc>
          <w:tcPr>
            <w:tcW w:w="2424" w:type="dxa"/>
          </w:tcPr>
          <w:p w14:paraId="7E9E22E4"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13AD91C5"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04BDFFAC"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مشروع عملي في الأستوديو (1)</w:t>
            </w:r>
          </w:p>
        </w:tc>
        <w:tc>
          <w:tcPr>
            <w:tcW w:w="1625" w:type="dxa"/>
          </w:tcPr>
          <w:p w14:paraId="08061971"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6D0AC11D" w14:textId="724C34A4"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2001705</w:t>
            </w:r>
          </w:p>
        </w:tc>
      </w:tr>
      <w:tr w:rsidR="002A31B7" w:rsidRPr="00D16639" w14:paraId="153722EF" w14:textId="77777777" w:rsidTr="002A31B7">
        <w:tc>
          <w:tcPr>
            <w:tcW w:w="10156" w:type="dxa"/>
            <w:gridSpan w:val="3"/>
            <w:vAlign w:val="center"/>
          </w:tcPr>
          <w:p w14:paraId="10AB4307"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6D8B156A" w14:textId="77777777" w:rsidTr="002A31B7">
        <w:tc>
          <w:tcPr>
            <w:tcW w:w="10156" w:type="dxa"/>
            <w:gridSpan w:val="3"/>
            <w:vAlign w:val="center"/>
          </w:tcPr>
          <w:p w14:paraId="7F43F7EC"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تنفيذ المداخل العملية والابداعية للفنون البصرية من حيث تنظيم العملية الابداعية والقدرة على جمع المعلومات وتحليلها وبلورتها في عمل يتحقق فيه الابداع والدمج بين عناصر ومبادئ الفن والجمال من خلال مشروع تطبيقي مرتبط بالتخصص الدقيق والعمل كمجموعات لتعزيز آلية العمل كفريق جماعي في سياق احترافي وبأساليب مبتكرة لمواجهة التحديات الجمالية التي تخدم المجتمع المحلي وإمكانية عمل نماذج واقعية من المشروع المرتبط بالتخصص الدقيق.</w:t>
            </w:r>
          </w:p>
        </w:tc>
      </w:tr>
    </w:tbl>
    <w:p w14:paraId="6EA858DB" w14:textId="77777777" w:rsidR="002A31B7" w:rsidRDefault="002A31B7" w:rsidP="002A31B7">
      <w:pPr>
        <w:rPr>
          <w:rFonts w:ascii="Simplified Arabic" w:hAnsi="Simplified Arabic" w:cs="Simplified Arabic"/>
          <w:b/>
          <w:bCs/>
          <w:sz w:val="24"/>
        </w:rPr>
      </w:pPr>
    </w:p>
    <w:tbl>
      <w:tblPr>
        <w:tblpPr w:leftFromText="180" w:rightFromText="180" w:vertAnchor="text" w:horzAnchor="margin" w:tblpXSpec="center" w:tblpY="240"/>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51E20473" w14:textId="77777777" w:rsidTr="002A31B7">
        <w:tc>
          <w:tcPr>
            <w:tcW w:w="2424" w:type="dxa"/>
          </w:tcPr>
          <w:p w14:paraId="2706EF7A"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501DF42F"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282D9940"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مشروع عملي في الأستوديو (2)</w:t>
            </w:r>
          </w:p>
        </w:tc>
        <w:tc>
          <w:tcPr>
            <w:tcW w:w="1625" w:type="dxa"/>
          </w:tcPr>
          <w:p w14:paraId="785CEE7C"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2035FAC4" w14:textId="6EC02B0A" w:rsidR="002A31B7" w:rsidRPr="00D16639" w:rsidRDefault="00421A3B" w:rsidP="002A31B7">
            <w:pPr>
              <w:rPr>
                <w:rFonts w:ascii="Simplified Arabic" w:hAnsi="Simplified Arabic" w:cs="Simplified Arabic"/>
                <w:b/>
                <w:bCs/>
                <w:sz w:val="24"/>
              </w:rPr>
            </w:pPr>
            <w:r>
              <w:rPr>
                <w:rFonts w:ascii="Simplified Arabic" w:hAnsi="Simplified Arabic" w:cs="Simplified Arabic" w:hint="cs"/>
                <w:b/>
                <w:bCs/>
                <w:sz w:val="24"/>
                <w:rtl/>
              </w:rPr>
              <w:t>2001706</w:t>
            </w:r>
          </w:p>
        </w:tc>
      </w:tr>
      <w:tr w:rsidR="002A31B7" w:rsidRPr="00D16639" w14:paraId="0E76F123" w14:textId="77777777" w:rsidTr="002A31B7">
        <w:tc>
          <w:tcPr>
            <w:tcW w:w="10156" w:type="dxa"/>
            <w:gridSpan w:val="3"/>
            <w:vAlign w:val="center"/>
          </w:tcPr>
          <w:p w14:paraId="66D1820C"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13E6B736" w14:textId="77777777" w:rsidTr="002A31B7">
        <w:tc>
          <w:tcPr>
            <w:tcW w:w="10156" w:type="dxa"/>
            <w:gridSpan w:val="3"/>
            <w:vAlign w:val="center"/>
          </w:tcPr>
          <w:p w14:paraId="040D78FA"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دراسة </w:t>
            </w:r>
            <w:proofErr w:type="gramStart"/>
            <w:r w:rsidRPr="00D16639">
              <w:rPr>
                <w:rFonts w:ascii="Simplified Arabic" w:hAnsi="Simplified Arabic" w:cs="Simplified Arabic"/>
                <w:sz w:val="24"/>
                <w:rtl/>
              </w:rPr>
              <w:t>اثر</w:t>
            </w:r>
            <w:proofErr w:type="gramEnd"/>
            <w:r w:rsidRPr="00D16639">
              <w:rPr>
                <w:rFonts w:ascii="Simplified Arabic" w:hAnsi="Simplified Arabic" w:cs="Simplified Arabic"/>
                <w:sz w:val="24"/>
                <w:rtl/>
              </w:rPr>
              <w:t xml:space="preserve"> التجريب في الوسائط الابداعية المختلفة على ممارسات الفنون البصرية المتنوعة، والتطرق التي تواجه الفنان في التعرف على اسرار التقنية وتطويعها لمواكبة الاتجاهات العصرية في الفنون. وكذلك يشمل المساق على استخدام التقنية عمليا من خلال تقديم اعمال فنية من قبل الطالب </w:t>
            </w:r>
            <w:r w:rsidRPr="00D16639">
              <w:rPr>
                <w:rFonts w:ascii="Simplified Arabic" w:hAnsi="Simplified Arabic" w:cs="Simplified Arabic"/>
                <w:color w:val="000000"/>
                <w:sz w:val="24"/>
                <w:rtl/>
              </w:rPr>
              <w:t xml:space="preserve">ويمكن ان يقوم الطالب بعمل بحث بالتزامن مع المشروع العملي في مجال </w:t>
            </w:r>
            <w:proofErr w:type="spellStart"/>
            <w:r w:rsidRPr="00D16639">
              <w:rPr>
                <w:rFonts w:ascii="Simplified Arabic" w:hAnsi="Simplified Arabic" w:cs="Simplified Arabic"/>
                <w:color w:val="000000"/>
                <w:sz w:val="24"/>
                <w:rtl/>
              </w:rPr>
              <w:t>تخصصة</w:t>
            </w:r>
            <w:proofErr w:type="spellEnd"/>
            <w:r w:rsidRPr="00D16639">
              <w:rPr>
                <w:rFonts w:ascii="Simplified Arabic" w:hAnsi="Simplified Arabic" w:cs="Simplified Arabic"/>
                <w:color w:val="000000"/>
                <w:sz w:val="24"/>
                <w:rtl/>
              </w:rPr>
              <w:t xml:space="preserve"> الدقيق.</w:t>
            </w:r>
          </w:p>
        </w:tc>
      </w:tr>
    </w:tbl>
    <w:p w14:paraId="4B65AB44" w14:textId="77777777" w:rsidR="002A31B7" w:rsidRDefault="002A31B7" w:rsidP="002A31B7">
      <w:pPr>
        <w:rPr>
          <w:rFonts w:ascii="Simplified Arabic" w:hAnsi="Simplified Arabic" w:cs="Simplified Arabic"/>
          <w:b/>
          <w:bCs/>
          <w:sz w:val="24"/>
        </w:rPr>
      </w:pPr>
    </w:p>
    <w:p w14:paraId="16682426" w14:textId="77777777" w:rsidR="002A31B7" w:rsidRPr="00D16639" w:rsidRDefault="002A31B7" w:rsidP="002A31B7">
      <w:pPr>
        <w:rPr>
          <w:rFonts w:ascii="Simplified Arabic" w:hAnsi="Simplified Arabic" w:cs="Simplified Arabic"/>
          <w:b/>
          <w:bCs/>
          <w:sz w:val="24"/>
          <w:rtl/>
        </w:rPr>
      </w:pPr>
    </w:p>
    <w:p w14:paraId="3BBF0872" w14:textId="77777777" w:rsidR="002A31B7" w:rsidRPr="00D16639" w:rsidRDefault="002A31B7" w:rsidP="002A31B7">
      <w:pPr>
        <w:rPr>
          <w:rFonts w:ascii="Simplified Arabic" w:hAnsi="Simplified Arabic" w:cs="Simplified Arabic"/>
          <w:b/>
          <w:bCs/>
          <w:sz w:val="24"/>
          <w:rtl/>
        </w:rPr>
      </w:pPr>
    </w:p>
    <w:p w14:paraId="02C99932" w14:textId="77777777" w:rsidR="002A31B7" w:rsidRPr="00D16639" w:rsidRDefault="002A31B7" w:rsidP="002A31B7">
      <w:pPr>
        <w:rPr>
          <w:rFonts w:ascii="Simplified Arabic" w:hAnsi="Simplified Arabic" w:cs="Simplified Arabic"/>
          <w:b/>
          <w:bCs/>
          <w:sz w:val="24"/>
          <w:rtl/>
        </w:rPr>
      </w:pPr>
    </w:p>
    <w:tbl>
      <w:tblPr>
        <w:tblW w:w="1015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15276574" w14:textId="77777777" w:rsidTr="002A31B7">
        <w:tc>
          <w:tcPr>
            <w:tcW w:w="2424" w:type="dxa"/>
          </w:tcPr>
          <w:p w14:paraId="0B06BA81"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1C2DA835"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1E9AAC59"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حلقة بحث في الفن العربي</w:t>
            </w:r>
          </w:p>
        </w:tc>
        <w:tc>
          <w:tcPr>
            <w:tcW w:w="1625" w:type="dxa"/>
          </w:tcPr>
          <w:p w14:paraId="2ED29847"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6028B7FE" w14:textId="5DB4A5FE"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2001707</w:t>
            </w:r>
          </w:p>
        </w:tc>
      </w:tr>
      <w:tr w:rsidR="002A31B7" w:rsidRPr="00D16639" w14:paraId="7947C636" w14:textId="77777777" w:rsidTr="002A31B7">
        <w:tc>
          <w:tcPr>
            <w:tcW w:w="10156" w:type="dxa"/>
            <w:gridSpan w:val="3"/>
            <w:vAlign w:val="center"/>
          </w:tcPr>
          <w:p w14:paraId="236BCA97"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057A2796" w14:textId="77777777" w:rsidTr="002A31B7">
        <w:tc>
          <w:tcPr>
            <w:tcW w:w="10156" w:type="dxa"/>
            <w:gridSpan w:val="3"/>
            <w:vAlign w:val="center"/>
          </w:tcPr>
          <w:p w14:paraId="518C1122"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يهدف هذا المساق إلى الدراسة المتعمقة لتاريخ الفن العربي وأبرز التحولات التي مر بها ، والظروف التي تعاقبت من خلال الظروف السياسية والاجتماعية وغيرها والتي اثرت في سياق خصوصية الفن العربي، حيث يقدم الطالب بحثا ضمن سياقات الفن العربي ويتم التعقيب عليها.</w:t>
            </w:r>
          </w:p>
        </w:tc>
      </w:tr>
    </w:tbl>
    <w:p w14:paraId="3A4D5DFD" w14:textId="77777777" w:rsidR="002A31B7" w:rsidRPr="00D16639" w:rsidRDefault="002A31B7" w:rsidP="002A31B7">
      <w:pPr>
        <w:rPr>
          <w:rFonts w:ascii="Simplified Arabic" w:hAnsi="Simplified Arabic" w:cs="Simplified Arabic"/>
          <w:b/>
          <w:bCs/>
          <w:sz w:val="24"/>
          <w:rtl/>
        </w:rPr>
      </w:pPr>
    </w:p>
    <w:p w14:paraId="451B8B1A"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302"/>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65B6DEB8" w14:textId="77777777" w:rsidTr="002A31B7">
        <w:tc>
          <w:tcPr>
            <w:tcW w:w="2424" w:type="dxa"/>
          </w:tcPr>
          <w:p w14:paraId="76E15E93"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3EF61B8C"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028BA44D" w14:textId="46228819"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ت</w:t>
            </w:r>
            <w:r>
              <w:rPr>
                <w:rFonts w:ascii="Simplified Arabic" w:hAnsi="Simplified Arabic" w:cs="Simplified Arabic"/>
                <w:b/>
                <w:bCs/>
                <w:sz w:val="24"/>
                <w:rtl/>
              </w:rPr>
              <w:t xml:space="preserve">جريب ودراسات متداخلة في الفنون </w:t>
            </w:r>
          </w:p>
        </w:tc>
        <w:tc>
          <w:tcPr>
            <w:tcW w:w="1625" w:type="dxa"/>
          </w:tcPr>
          <w:p w14:paraId="422ADAAA"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01138A8C" w14:textId="1AB10C32"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2001708</w:t>
            </w:r>
          </w:p>
        </w:tc>
      </w:tr>
      <w:tr w:rsidR="002A31B7" w:rsidRPr="00D16639" w14:paraId="7D2714DD" w14:textId="77777777" w:rsidTr="002A31B7">
        <w:tc>
          <w:tcPr>
            <w:tcW w:w="10156" w:type="dxa"/>
            <w:gridSpan w:val="3"/>
            <w:vAlign w:val="center"/>
          </w:tcPr>
          <w:p w14:paraId="338B2C16"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5EDDCF1A" w14:textId="77777777" w:rsidTr="002A31B7">
        <w:tc>
          <w:tcPr>
            <w:tcW w:w="10156" w:type="dxa"/>
            <w:gridSpan w:val="3"/>
            <w:vAlign w:val="center"/>
          </w:tcPr>
          <w:p w14:paraId="5F58706C"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يهدف هذا المساق إلى البحث في تشابك الفنون بجميع أنواعها من فنون أدائية وصوتية وادب وغيرها من أنواع الفنون وعلاقتها م</w:t>
            </w:r>
            <w:r>
              <w:rPr>
                <w:rFonts w:ascii="Simplified Arabic" w:hAnsi="Simplified Arabic" w:cs="Simplified Arabic"/>
                <w:sz w:val="24"/>
                <w:rtl/>
              </w:rPr>
              <w:t>ع الفن البصري، يقدم الطالب بحثا</w:t>
            </w:r>
            <w:r>
              <w:rPr>
                <w:rFonts w:ascii="Simplified Arabic" w:hAnsi="Simplified Arabic" w:cs="Simplified Arabic" w:hint="cs"/>
                <w:sz w:val="24"/>
                <w:rtl/>
              </w:rPr>
              <w:t xml:space="preserve"> تجريبيا </w:t>
            </w:r>
            <w:r w:rsidRPr="00D16639">
              <w:rPr>
                <w:rFonts w:ascii="Simplified Arabic" w:hAnsi="Simplified Arabic" w:cs="Simplified Arabic"/>
                <w:sz w:val="24"/>
                <w:rtl/>
              </w:rPr>
              <w:t>على الجانب النظري والعملي في هذا السياق.</w:t>
            </w:r>
          </w:p>
        </w:tc>
      </w:tr>
    </w:tbl>
    <w:p w14:paraId="4CB43644"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30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1AF82708" w14:textId="77777777" w:rsidTr="002A31B7">
        <w:tc>
          <w:tcPr>
            <w:tcW w:w="2424" w:type="dxa"/>
          </w:tcPr>
          <w:p w14:paraId="323E97C9"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2651D8E1"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2CFA07EE" w14:textId="77777777" w:rsidR="002A31B7" w:rsidRPr="00D16639" w:rsidRDefault="002A31B7" w:rsidP="002A31B7">
            <w:pPr>
              <w:rPr>
                <w:rFonts w:ascii="Simplified Arabic" w:hAnsi="Simplified Arabic" w:cs="Simplified Arabic"/>
                <w:b/>
                <w:bCs/>
                <w:sz w:val="24"/>
              </w:rPr>
            </w:pPr>
            <w:proofErr w:type="spellStart"/>
            <w:r w:rsidRPr="00D16639">
              <w:rPr>
                <w:rFonts w:ascii="Simplified Arabic" w:hAnsi="Simplified Arabic" w:cs="Simplified Arabic"/>
                <w:b/>
                <w:bCs/>
                <w:sz w:val="24"/>
                <w:rtl/>
              </w:rPr>
              <w:t>سوسيولوجيا</w:t>
            </w:r>
            <w:proofErr w:type="spellEnd"/>
            <w:r w:rsidRPr="00D16639">
              <w:rPr>
                <w:rFonts w:ascii="Simplified Arabic" w:hAnsi="Simplified Arabic" w:cs="Simplified Arabic"/>
                <w:b/>
                <w:bCs/>
                <w:sz w:val="24"/>
                <w:rtl/>
              </w:rPr>
              <w:t xml:space="preserve"> </w:t>
            </w:r>
            <w:proofErr w:type="spellStart"/>
            <w:r w:rsidRPr="00D16639">
              <w:rPr>
                <w:rFonts w:ascii="Simplified Arabic" w:hAnsi="Simplified Arabic" w:cs="Simplified Arabic"/>
                <w:b/>
                <w:bCs/>
                <w:sz w:val="24"/>
                <w:rtl/>
              </w:rPr>
              <w:t>وسايكولوجيا</w:t>
            </w:r>
            <w:proofErr w:type="spellEnd"/>
            <w:r w:rsidRPr="00D16639">
              <w:rPr>
                <w:rFonts w:ascii="Simplified Arabic" w:hAnsi="Simplified Arabic" w:cs="Simplified Arabic"/>
                <w:b/>
                <w:bCs/>
                <w:sz w:val="24"/>
                <w:rtl/>
              </w:rPr>
              <w:t xml:space="preserve"> الفنون البصرية</w:t>
            </w:r>
          </w:p>
        </w:tc>
        <w:tc>
          <w:tcPr>
            <w:tcW w:w="1625" w:type="dxa"/>
          </w:tcPr>
          <w:p w14:paraId="0F0F0749"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4E973C7B" w14:textId="4D27BB39"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2001709</w:t>
            </w:r>
          </w:p>
        </w:tc>
      </w:tr>
      <w:tr w:rsidR="002A31B7" w:rsidRPr="00D16639" w14:paraId="7DADC313" w14:textId="77777777" w:rsidTr="002A31B7">
        <w:tc>
          <w:tcPr>
            <w:tcW w:w="10156" w:type="dxa"/>
            <w:gridSpan w:val="3"/>
            <w:vAlign w:val="center"/>
          </w:tcPr>
          <w:p w14:paraId="3CFE2A69"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3E0EC650" w14:textId="77777777" w:rsidTr="002A31B7">
        <w:tc>
          <w:tcPr>
            <w:tcW w:w="10156" w:type="dxa"/>
            <w:gridSpan w:val="3"/>
            <w:vAlign w:val="center"/>
          </w:tcPr>
          <w:p w14:paraId="0E21B44E"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يتناول مساق </w:t>
            </w:r>
            <w:proofErr w:type="spellStart"/>
            <w:r w:rsidRPr="00D16639">
              <w:rPr>
                <w:rFonts w:ascii="Simplified Arabic" w:hAnsi="Simplified Arabic" w:cs="Simplified Arabic"/>
                <w:sz w:val="24"/>
                <w:rtl/>
              </w:rPr>
              <w:t>سوسيولوجيا</w:t>
            </w:r>
            <w:proofErr w:type="spellEnd"/>
            <w:r w:rsidRPr="00D16639">
              <w:rPr>
                <w:rFonts w:ascii="Simplified Arabic" w:hAnsi="Simplified Arabic" w:cs="Simplified Arabic"/>
                <w:sz w:val="24"/>
                <w:rtl/>
              </w:rPr>
              <w:t xml:space="preserve"> </w:t>
            </w:r>
            <w:proofErr w:type="spellStart"/>
            <w:r w:rsidRPr="00D16639">
              <w:rPr>
                <w:rFonts w:ascii="Simplified Arabic" w:hAnsi="Simplified Arabic" w:cs="Simplified Arabic"/>
                <w:sz w:val="24"/>
                <w:rtl/>
              </w:rPr>
              <w:t>وسايكولوجيا</w:t>
            </w:r>
            <w:proofErr w:type="spellEnd"/>
            <w:r w:rsidRPr="00D16639">
              <w:rPr>
                <w:rFonts w:ascii="Simplified Arabic" w:hAnsi="Simplified Arabic" w:cs="Simplified Arabic"/>
                <w:sz w:val="24"/>
                <w:rtl/>
              </w:rPr>
              <w:t xml:space="preserve"> الفنون البصرية عدد من نظريات علم الاجتماع وعلم النفس، التي تزامنت نشأتها مع حداثة القرن التاسع عشر وتطورت وتعددت في القرن العشرين والحادي والعشرين. يركز المساق على آخر مستجدات علم </w:t>
            </w:r>
            <w:proofErr w:type="spellStart"/>
            <w:r w:rsidRPr="00D16639">
              <w:rPr>
                <w:rFonts w:ascii="Simplified Arabic" w:hAnsi="Simplified Arabic" w:cs="Simplified Arabic"/>
                <w:sz w:val="24"/>
                <w:rtl/>
              </w:rPr>
              <w:t>إجتماع</w:t>
            </w:r>
            <w:proofErr w:type="spellEnd"/>
            <w:r w:rsidRPr="00D16639">
              <w:rPr>
                <w:rFonts w:ascii="Simplified Arabic" w:hAnsi="Simplified Arabic" w:cs="Simplified Arabic"/>
                <w:sz w:val="24"/>
                <w:rtl/>
              </w:rPr>
              <w:t xml:space="preserve"> الفن بصفته اتجاه عصري يتداخل في أبحاث الفنون واللغة البصرية والجمالية. يتوقع من طالب الماجستير في الفنون البصرية أن يقدم عدد من الدراسات والابحاث خلال هذا المساق وفقا لأحدث معايير البحث العلمي العالمية.</w:t>
            </w:r>
          </w:p>
        </w:tc>
      </w:tr>
    </w:tbl>
    <w:p w14:paraId="3892B608" w14:textId="77777777" w:rsidR="002A31B7" w:rsidRPr="00D16639" w:rsidRDefault="002A31B7" w:rsidP="002A31B7">
      <w:pPr>
        <w:rPr>
          <w:rFonts w:ascii="Simplified Arabic" w:hAnsi="Simplified Arabic" w:cs="Simplified Arabic"/>
          <w:b/>
          <w:bCs/>
          <w:sz w:val="24"/>
          <w:rtl/>
        </w:rPr>
      </w:pPr>
    </w:p>
    <w:p w14:paraId="5B73E358" w14:textId="77777777" w:rsidR="002A31B7" w:rsidRPr="00D16639" w:rsidRDefault="002A31B7" w:rsidP="002A31B7">
      <w:pPr>
        <w:rPr>
          <w:rFonts w:ascii="Simplified Arabic" w:hAnsi="Simplified Arabic" w:cs="Simplified Arabic"/>
          <w:b/>
          <w:bCs/>
          <w:sz w:val="24"/>
          <w:rtl/>
        </w:rPr>
      </w:pPr>
    </w:p>
    <w:p w14:paraId="07E59D5C"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289"/>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7086ED85" w14:textId="77777777" w:rsidTr="002A31B7">
        <w:tc>
          <w:tcPr>
            <w:tcW w:w="2424" w:type="dxa"/>
          </w:tcPr>
          <w:p w14:paraId="1792E8FD"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lastRenderedPageBreak/>
              <w:t>عدد الساعات المعتمدة</w:t>
            </w:r>
          </w:p>
          <w:p w14:paraId="7A0101DB"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13B1277F"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ممارسات بحثية في الوسائط الإبداعية المعاصرة</w:t>
            </w:r>
          </w:p>
        </w:tc>
        <w:tc>
          <w:tcPr>
            <w:tcW w:w="1625" w:type="dxa"/>
          </w:tcPr>
          <w:p w14:paraId="0E44ED36"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054CDB55" w14:textId="345EE3F1"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2001710</w:t>
            </w:r>
          </w:p>
        </w:tc>
      </w:tr>
      <w:tr w:rsidR="002A31B7" w:rsidRPr="00D16639" w14:paraId="20C7C859" w14:textId="77777777" w:rsidTr="002A31B7">
        <w:tc>
          <w:tcPr>
            <w:tcW w:w="10156" w:type="dxa"/>
            <w:gridSpan w:val="3"/>
            <w:vAlign w:val="center"/>
          </w:tcPr>
          <w:p w14:paraId="0352F684"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46A0422C" w14:textId="77777777" w:rsidTr="002A31B7">
        <w:tc>
          <w:tcPr>
            <w:tcW w:w="10156" w:type="dxa"/>
            <w:gridSpan w:val="3"/>
            <w:vAlign w:val="center"/>
          </w:tcPr>
          <w:p w14:paraId="2B5DC01F"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يتناول مساق ممارسات بحثية في الوسائط الإبداعية المعاصرة مواضيع الفن الرقمي والفنون والوسائط الجديدة والذكاء الاصطناعي وتأثيراتها المباشرة على ممارسات الفنانين المعاصرين وأعمالهم الابداعية من الاستوديو الى فضاءات العرض ضمن سياقات مختلفة. يركز المساق على آخر مستجدات الوسائط الابداعية في الفن بصفتها اتجاه معاصر يتداخل في ممارسات وأبحاث الفنون البصرية. يتوقع من طالب الماجستير في الفنون البصرية أن يقدم عدد من الدراسات والابحاث خلال هذا المساق وفقا لأحدث معايير البحث العلمي العالمية.</w:t>
            </w:r>
          </w:p>
        </w:tc>
      </w:tr>
    </w:tbl>
    <w:p w14:paraId="1724745A"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357"/>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4CF2E8DC" w14:textId="77777777" w:rsidTr="002A31B7">
        <w:tc>
          <w:tcPr>
            <w:tcW w:w="2424" w:type="dxa"/>
          </w:tcPr>
          <w:p w14:paraId="6BA62FC3"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61834838"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04767A44"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التكوين البنائي والمكان في الفنون</w:t>
            </w:r>
          </w:p>
        </w:tc>
        <w:tc>
          <w:tcPr>
            <w:tcW w:w="1625" w:type="dxa"/>
          </w:tcPr>
          <w:p w14:paraId="503D4816"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5A035579" w14:textId="7AC36337"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2001711</w:t>
            </w:r>
          </w:p>
        </w:tc>
      </w:tr>
      <w:tr w:rsidR="002A31B7" w:rsidRPr="00D16639" w14:paraId="20031D72" w14:textId="77777777" w:rsidTr="002A31B7">
        <w:tc>
          <w:tcPr>
            <w:tcW w:w="10156" w:type="dxa"/>
            <w:gridSpan w:val="3"/>
            <w:vAlign w:val="center"/>
          </w:tcPr>
          <w:p w14:paraId="1DDC1AF6"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741817A6" w14:textId="77777777" w:rsidTr="002A31B7">
        <w:tc>
          <w:tcPr>
            <w:tcW w:w="10156" w:type="dxa"/>
            <w:gridSpan w:val="3"/>
            <w:vAlign w:val="center"/>
          </w:tcPr>
          <w:p w14:paraId="328D5C3B"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يعتبر التكوين والبناء المكاني للعمل الفني البصري استكمالًا لتعميق الفهم في الفنون البصرية، حيث تركز الدراسة هنا على النظريات التي تقوم على بناء الأعمال الفنية. يتناول المساق دارسة المفاهيم المتعلقة بالفن، مثل الجمالية والوعي الفني، ويستكشف كيفية تأثير هذه المفاهيم على عملية بناء الأعمال </w:t>
            </w:r>
            <w:proofErr w:type="gramStart"/>
            <w:r w:rsidRPr="00D16639">
              <w:rPr>
                <w:rFonts w:ascii="Simplified Arabic" w:hAnsi="Simplified Arabic" w:cs="Simplified Arabic"/>
                <w:sz w:val="24"/>
                <w:rtl/>
              </w:rPr>
              <w:t>الفنية،  وتشمل</w:t>
            </w:r>
            <w:proofErr w:type="gramEnd"/>
            <w:r w:rsidRPr="00D16639">
              <w:rPr>
                <w:rFonts w:ascii="Simplified Arabic" w:hAnsi="Simplified Arabic" w:cs="Simplified Arabic"/>
                <w:sz w:val="24"/>
                <w:rtl/>
              </w:rPr>
              <w:t xml:space="preserve"> المواضيع المدروسة في هذه المادة النظريات الفنية التي تشكل أساساً للتفكير الإبداعي، بالإضافة إلى تحليل الأعمال الفنية وفقا لأحدث معايير البحث العلمي العالمية. يدفع المساق طالب الماجستير في الفنون البصرية على التفكير النقدي والتحليل العميق لكيفية تكوين وفهم الأعمال الفنية، وتهدف المادة إلى تمكين الطلاب من تطوير رؤية تؤثر على عملهم الفني وتفاعلهم مع الفن.</w:t>
            </w:r>
          </w:p>
        </w:tc>
      </w:tr>
    </w:tbl>
    <w:p w14:paraId="44947A81"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319"/>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44DD823E" w14:textId="77777777" w:rsidTr="002A31B7">
        <w:tc>
          <w:tcPr>
            <w:tcW w:w="2424" w:type="dxa"/>
          </w:tcPr>
          <w:p w14:paraId="106DD026"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5FD6F1FB"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540E2284" w14:textId="1D0313F9" w:rsidR="002A31B7" w:rsidRPr="00D16639" w:rsidRDefault="002A31B7" w:rsidP="002A31B7">
            <w:pPr>
              <w:rPr>
                <w:rFonts w:ascii="Simplified Arabic" w:hAnsi="Simplified Arabic" w:cs="Simplified Arabic"/>
                <w:b/>
                <w:bCs/>
                <w:sz w:val="24"/>
              </w:rPr>
            </w:pPr>
            <w:r>
              <w:rPr>
                <w:rFonts w:ascii="Simplified Arabic" w:hAnsi="Simplified Arabic" w:cs="Simplified Arabic"/>
                <w:b/>
                <w:bCs/>
                <w:sz w:val="24"/>
                <w:rtl/>
              </w:rPr>
              <w:t xml:space="preserve">تجرية اجتماعية في الفنون </w:t>
            </w:r>
          </w:p>
        </w:tc>
        <w:tc>
          <w:tcPr>
            <w:tcW w:w="1625" w:type="dxa"/>
          </w:tcPr>
          <w:p w14:paraId="3D4F1737"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1E3A7D16" w14:textId="7A877C9F"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2001712</w:t>
            </w:r>
          </w:p>
        </w:tc>
      </w:tr>
      <w:tr w:rsidR="002A31B7" w:rsidRPr="00D16639" w14:paraId="55F2757B" w14:textId="77777777" w:rsidTr="002A31B7">
        <w:tc>
          <w:tcPr>
            <w:tcW w:w="10156" w:type="dxa"/>
            <w:gridSpan w:val="3"/>
            <w:vAlign w:val="center"/>
          </w:tcPr>
          <w:p w14:paraId="00DA68C8"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61405310" w14:textId="77777777" w:rsidTr="002A31B7">
        <w:tc>
          <w:tcPr>
            <w:tcW w:w="10156" w:type="dxa"/>
            <w:gridSpan w:val="3"/>
            <w:vAlign w:val="center"/>
          </w:tcPr>
          <w:p w14:paraId="5191CBB2"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في هذا المساق يتناول طالب الماجستير في الفنون البصرية فكرة أصيلة ومبتكرة ويطبقها بحثا وتجريبا ويتداخل من خلالها بشكل مباشر مع الفضاء الاجتماعي لمدينة أو قرية أردنية. يسجل من خلالها تفاعل الناس مع الفن ودورهم في انتاج العمل الابداعي أو </w:t>
            </w:r>
            <w:r w:rsidRPr="00D16639">
              <w:rPr>
                <w:rFonts w:ascii="Simplified Arabic" w:hAnsi="Simplified Arabic" w:cs="Simplified Arabic"/>
                <w:sz w:val="24"/>
                <w:rtl/>
              </w:rPr>
              <w:lastRenderedPageBreak/>
              <w:t>دورهم كجماهير متفاعلين مع العمل الفني. هذا المساق هو مساق تفاعلي يدفع الطالب الى دمج النظرية والتطبيق في سياق اجتماعي على الارض وفيه يمكن ان يطبق نظريات اجتماعية او نفسية او تربوية.</w:t>
            </w:r>
          </w:p>
        </w:tc>
      </w:tr>
    </w:tbl>
    <w:p w14:paraId="514F9940"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193"/>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3410714E" w14:textId="77777777" w:rsidTr="002A31B7">
        <w:tc>
          <w:tcPr>
            <w:tcW w:w="2424" w:type="dxa"/>
          </w:tcPr>
          <w:p w14:paraId="42B78107"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14DDD358"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1D019CBB"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منهجيات متقدمة للبحث العلمي في الفنون البصرية</w:t>
            </w:r>
          </w:p>
        </w:tc>
        <w:tc>
          <w:tcPr>
            <w:tcW w:w="1625" w:type="dxa"/>
          </w:tcPr>
          <w:p w14:paraId="61E66987"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5F6B57B4" w14:textId="38627481"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2001713</w:t>
            </w:r>
          </w:p>
        </w:tc>
      </w:tr>
      <w:tr w:rsidR="002A31B7" w:rsidRPr="00D16639" w14:paraId="66689DB7" w14:textId="77777777" w:rsidTr="002A31B7">
        <w:tc>
          <w:tcPr>
            <w:tcW w:w="10156" w:type="dxa"/>
            <w:gridSpan w:val="3"/>
            <w:vAlign w:val="center"/>
          </w:tcPr>
          <w:p w14:paraId="75D779CD"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3AC047BD" w14:textId="77777777" w:rsidTr="002A31B7">
        <w:tc>
          <w:tcPr>
            <w:tcW w:w="10156" w:type="dxa"/>
            <w:gridSpan w:val="3"/>
            <w:vAlign w:val="center"/>
          </w:tcPr>
          <w:p w14:paraId="56775337"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يتناول هذا المساق اتجاهات بحثية متقدمة في الفنون البصرية مثل </w:t>
            </w:r>
            <w:proofErr w:type="spellStart"/>
            <w:r w:rsidRPr="00D16639">
              <w:rPr>
                <w:rFonts w:ascii="Simplified Arabic" w:hAnsi="Simplified Arabic" w:cs="Simplified Arabic"/>
                <w:sz w:val="24"/>
                <w:rtl/>
              </w:rPr>
              <w:t>السيميولوجيا</w:t>
            </w:r>
            <w:proofErr w:type="spellEnd"/>
            <w:r w:rsidRPr="00D16639">
              <w:rPr>
                <w:rFonts w:ascii="Simplified Arabic" w:hAnsi="Simplified Arabic" w:cs="Simplified Arabic"/>
                <w:sz w:val="24"/>
                <w:rtl/>
              </w:rPr>
              <w:t xml:space="preserve"> </w:t>
            </w:r>
            <w:proofErr w:type="spellStart"/>
            <w:r w:rsidRPr="00D16639">
              <w:rPr>
                <w:rFonts w:ascii="Simplified Arabic" w:hAnsi="Simplified Arabic" w:cs="Simplified Arabic"/>
                <w:sz w:val="24"/>
                <w:rtl/>
              </w:rPr>
              <w:t>والايقونوجرافيا</w:t>
            </w:r>
            <w:proofErr w:type="spellEnd"/>
            <w:r w:rsidRPr="00D16639">
              <w:rPr>
                <w:rFonts w:ascii="Simplified Arabic" w:hAnsi="Simplified Arabic" w:cs="Simplified Arabic"/>
                <w:sz w:val="24"/>
                <w:rtl/>
              </w:rPr>
              <w:t xml:space="preserve"> والتحليل النفسي والاجتماعي. يعتمد هذا المساق على ما اكتسبه طالب الماجستير في الفنون البصرية من المساقات السابقة لتتداخل مع بعضها البعض في خبرة بحثية متقدمة وفق أخر مستجدات البحث والتطبيق العالمية في الفنون البصرية.</w:t>
            </w:r>
          </w:p>
        </w:tc>
      </w:tr>
    </w:tbl>
    <w:p w14:paraId="431025B5" w14:textId="77777777" w:rsidR="002A31B7" w:rsidRPr="00D16639" w:rsidRDefault="002A31B7" w:rsidP="002A31B7">
      <w:pPr>
        <w:rPr>
          <w:rFonts w:ascii="Simplified Arabic" w:hAnsi="Simplified Arabic" w:cs="Simplified Arabic"/>
          <w:b/>
          <w:bCs/>
          <w:sz w:val="24"/>
          <w:rtl/>
        </w:rPr>
      </w:pPr>
    </w:p>
    <w:tbl>
      <w:tblPr>
        <w:tblpPr w:leftFromText="180" w:rightFromText="180" w:vertAnchor="text" w:horzAnchor="margin" w:tblpXSpec="center" w:tblpY="343"/>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4D8A9B78" w14:textId="77777777" w:rsidTr="002A31B7">
        <w:tc>
          <w:tcPr>
            <w:tcW w:w="2424" w:type="dxa"/>
          </w:tcPr>
          <w:p w14:paraId="484371CD"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5E71A47B"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3</w:t>
            </w:r>
          </w:p>
        </w:tc>
        <w:tc>
          <w:tcPr>
            <w:tcW w:w="6107" w:type="dxa"/>
          </w:tcPr>
          <w:p w14:paraId="48BFE8D0"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طرق وأساليب تدريس في الفنون البصرية</w:t>
            </w:r>
          </w:p>
        </w:tc>
        <w:tc>
          <w:tcPr>
            <w:tcW w:w="1625" w:type="dxa"/>
          </w:tcPr>
          <w:p w14:paraId="05533D25"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655D7627" w14:textId="18DFC055"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2001715</w:t>
            </w:r>
          </w:p>
        </w:tc>
      </w:tr>
      <w:tr w:rsidR="002A31B7" w:rsidRPr="00D16639" w14:paraId="678461B7" w14:textId="77777777" w:rsidTr="002A31B7">
        <w:tc>
          <w:tcPr>
            <w:tcW w:w="10156" w:type="dxa"/>
            <w:gridSpan w:val="3"/>
            <w:vAlign w:val="center"/>
          </w:tcPr>
          <w:p w14:paraId="597B3A9C"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55C565C9" w14:textId="77777777" w:rsidTr="002A31B7">
        <w:tc>
          <w:tcPr>
            <w:tcW w:w="10156" w:type="dxa"/>
            <w:gridSpan w:val="3"/>
            <w:vAlign w:val="center"/>
          </w:tcPr>
          <w:p w14:paraId="5CA58AA9" w14:textId="77777777" w:rsidR="002A31B7" w:rsidRPr="00D16639" w:rsidRDefault="002A31B7" w:rsidP="002A31B7">
            <w:pPr>
              <w:pStyle w:val="Caption"/>
              <w:bidi/>
              <w:rPr>
                <w:rFonts w:ascii="Simplified Arabic" w:hAnsi="Simplified Arabic" w:cs="Simplified Arabic"/>
                <w:sz w:val="24"/>
                <w:lang w:eastAsia="en-GB" w:bidi="ar"/>
              </w:rPr>
            </w:pPr>
            <w:r w:rsidRPr="00D16639">
              <w:rPr>
                <w:rFonts w:ascii="Simplified Arabic" w:hAnsi="Simplified Arabic" w:cs="Simplified Arabic"/>
                <w:sz w:val="24"/>
                <w:rtl/>
              </w:rPr>
              <w:t xml:space="preserve">تعريف الطالب كيفية تدريس الفنون البصرية من حيث واقعها واهميتها وتطورها وتتضمن التعليم الفعال وتنظيمه والتخطيط الدراسي واهميته ومستوياته والوسائل التعليمية، كما تستعرض المفاهيم الخاصة بآليات تدريس المتنوعة مثل استراتيجية التدريس وطرق التدريس وأساليب التدريس وتصميم المناهج الدراسية وأخلاقيات ممارسة مهنة التدريس والتعامل مع الطالب. </w:t>
            </w:r>
            <w:r w:rsidRPr="00D16639">
              <w:rPr>
                <w:rFonts w:ascii="Simplified Arabic" w:hAnsi="Simplified Arabic" w:cs="Simplified Arabic"/>
                <w:color w:val="000000"/>
                <w:sz w:val="24"/>
                <w:rtl/>
              </w:rPr>
              <w:t>ويمكن ان يقوم الطالب بعمل بحث او اكثر لموضوع في مجال تخصصه الدقيق.</w:t>
            </w:r>
          </w:p>
        </w:tc>
      </w:tr>
    </w:tbl>
    <w:p w14:paraId="19A152C8" w14:textId="77777777" w:rsidR="002A31B7" w:rsidRPr="00D16639" w:rsidRDefault="002A31B7" w:rsidP="002A31B7">
      <w:pPr>
        <w:rPr>
          <w:rFonts w:ascii="Simplified Arabic" w:hAnsi="Simplified Arabic" w:cs="Simplified Arabic"/>
          <w:b/>
          <w:bCs/>
          <w:sz w:val="24"/>
          <w:rtl/>
        </w:rPr>
      </w:pPr>
    </w:p>
    <w:p w14:paraId="318A333A" w14:textId="77777777" w:rsidR="002A31B7" w:rsidRDefault="002A31B7" w:rsidP="002A31B7">
      <w:pPr>
        <w:ind w:right="120"/>
        <w:rPr>
          <w:rFonts w:ascii="Simplified Arabic" w:eastAsia="Calibri" w:hAnsi="Simplified Arabic" w:cs="Simplified Arabic"/>
          <w:color w:val="000000"/>
          <w:sz w:val="24"/>
        </w:rPr>
      </w:pPr>
    </w:p>
    <w:p w14:paraId="1DDBF5BD" w14:textId="77777777" w:rsidR="002A31B7" w:rsidRDefault="002A31B7" w:rsidP="002A31B7">
      <w:pPr>
        <w:ind w:right="120"/>
        <w:rPr>
          <w:rFonts w:ascii="Simplified Arabic" w:eastAsia="Calibri" w:hAnsi="Simplified Arabic" w:cs="Simplified Arabic"/>
          <w:color w:val="000000"/>
          <w:sz w:val="24"/>
        </w:rPr>
      </w:pPr>
    </w:p>
    <w:p w14:paraId="1A6F19F2" w14:textId="77777777" w:rsidR="002A31B7" w:rsidRDefault="002A31B7" w:rsidP="002A31B7">
      <w:pPr>
        <w:ind w:right="120"/>
        <w:rPr>
          <w:rFonts w:ascii="Simplified Arabic" w:eastAsia="Calibri" w:hAnsi="Simplified Arabic" w:cs="Simplified Arabic"/>
          <w:color w:val="000000"/>
          <w:sz w:val="24"/>
        </w:rPr>
      </w:pPr>
    </w:p>
    <w:p w14:paraId="33431AED" w14:textId="77777777" w:rsidR="002A31B7" w:rsidRDefault="002A31B7" w:rsidP="002A31B7">
      <w:pPr>
        <w:ind w:right="120"/>
        <w:rPr>
          <w:rFonts w:ascii="Simplified Arabic" w:eastAsia="Calibri" w:hAnsi="Simplified Arabic" w:cs="Simplified Arabic"/>
          <w:color w:val="000000"/>
          <w:sz w:val="24"/>
        </w:rPr>
      </w:pPr>
    </w:p>
    <w:p w14:paraId="306CD0E9" w14:textId="77777777" w:rsidR="002A31B7" w:rsidRDefault="002A31B7" w:rsidP="002A31B7">
      <w:pPr>
        <w:ind w:right="120"/>
        <w:rPr>
          <w:rFonts w:ascii="Simplified Arabic" w:eastAsia="Calibri" w:hAnsi="Simplified Arabic" w:cs="Simplified Arabic"/>
          <w:color w:val="000000"/>
          <w:sz w:val="24"/>
        </w:rPr>
      </w:pPr>
    </w:p>
    <w:p w14:paraId="59975A2D" w14:textId="77777777" w:rsidR="002A31B7" w:rsidRPr="00A0411E" w:rsidRDefault="002A31B7" w:rsidP="002A31B7">
      <w:pPr>
        <w:ind w:right="120"/>
        <w:rPr>
          <w:rFonts w:ascii="Simplified Arabic" w:eastAsia="Calibri" w:hAnsi="Simplified Arabic" w:cs="Simplified Arabic"/>
          <w:color w:val="000000"/>
          <w:sz w:val="24"/>
        </w:rPr>
      </w:pPr>
    </w:p>
    <w:tbl>
      <w:tblPr>
        <w:tblW w:w="10156" w:type="dxa"/>
        <w:tblInd w:w="-348" w:type="dxa"/>
        <w:tblCellMar>
          <w:top w:w="6" w:type="dxa"/>
          <w:left w:w="58" w:type="dxa"/>
          <w:right w:w="106" w:type="dxa"/>
        </w:tblCellMar>
        <w:tblLook w:val="04A0" w:firstRow="1" w:lastRow="0" w:firstColumn="1" w:lastColumn="0" w:noHBand="0" w:noVBand="1"/>
      </w:tblPr>
      <w:tblGrid>
        <w:gridCol w:w="2424"/>
        <w:gridCol w:w="6107"/>
        <w:gridCol w:w="1625"/>
      </w:tblGrid>
      <w:tr w:rsidR="002A31B7" w:rsidRPr="00A0411E" w14:paraId="1ED41419" w14:textId="77777777" w:rsidTr="003002DB">
        <w:trPr>
          <w:trHeight w:val="679"/>
        </w:trPr>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1E6B60E4" w14:textId="7AFC9257" w:rsidR="002A31B7" w:rsidRPr="00A0411E" w:rsidRDefault="002A31B7" w:rsidP="002A31B7">
            <w:pPr>
              <w:ind w:right="53"/>
              <w:rPr>
                <w:rFonts w:ascii="Simplified Arabic" w:eastAsia="Calibri" w:hAnsi="Simplified Arabic" w:cs="Simplified Arabic"/>
                <w:color w:val="000000"/>
                <w:sz w:val="24"/>
              </w:rPr>
            </w:pPr>
            <w:r w:rsidRPr="00A0411E">
              <w:rPr>
                <w:rFonts w:ascii="Simplified Arabic" w:eastAsia="Sakkal Majalla" w:hAnsi="Simplified Arabic" w:cs="Simplified Arabic"/>
                <w:b/>
                <w:bCs/>
                <w:color w:val="000000"/>
                <w:sz w:val="24"/>
                <w:rtl/>
              </w:rPr>
              <w:lastRenderedPageBreak/>
              <w:t>عدد الساعات المعتمدة</w:t>
            </w:r>
          </w:p>
          <w:p w14:paraId="1870DDED" w14:textId="46870C04" w:rsidR="002A31B7" w:rsidRPr="00A0411E" w:rsidRDefault="002A31B7" w:rsidP="002A31B7">
            <w:pPr>
              <w:ind w:right="44"/>
              <w:rPr>
                <w:rFonts w:ascii="Simplified Arabic" w:eastAsia="Calibri" w:hAnsi="Simplified Arabic" w:cs="Simplified Arabic"/>
                <w:color w:val="000000"/>
                <w:sz w:val="24"/>
              </w:rPr>
            </w:pPr>
            <w:r w:rsidRPr="00A0411E">
              <w:rPr>
                <w:rFonts w:ascii="Simplified Arabic" w:eastAsia="Sakkal Majalla" w:hAnsi="Simplified Arabic" w:cs="Simplified Arabic"/>
                <w:b/>
                <w:color w:val="000000"/>
                <w:sz w:val="24"/>
              </w:rPr>
              <w:t>3</w:t>
            </w:r>
          </w:p>
        </w:tc>
        <w:tc>
          <w:tcPr>
            <w:tcW w:w="6107" w:type="dxa"/>
            <w:tcBorders>
              <w:top w:val="single" w:sz="4" w:space="0" w:color="000000"/>
              <w:left w:val="single" w:sz="4" w:space="0" w:color="000000"/>
              <w:bottom w:val="single" w:sz="4" w:space="0" w:color="000000"/>
              <w:right w:val="single" w:sz="4" w:space="0" w:color="000000"/>
            </w:tcBorders>
            <w:shd w:val="clear" w:color="auto" w:fill="auto"/>
          </w:tcPr>
          <w:p w14:paraId="3CFE916F" w14:textId="45E4CB65" w:rsidR="002A31B7" w:rsidRPr="00A0411E" w:rsidRDefault="002A31B7" w:rsidP="002A31B7">
            <w:pPr>
              <w:ind w:right="49"/>
              <w:rPr>
                <w:rFonts w:ascii="Simplified Arabic" w:eastAsia="Calibri" w:hAnsi="Simplified Arabic" w:cs="Simplified Arabic"/>
                <w:color w:val="000000"/>
                <w:sz w:val="24"/>
              </w:rPr>
            </w:pPr>
            <w:r w:rsidRPr="00A0411E">
              <w:rPr>
                <w:rFonts w:ascii="Simplified Arabic" w:eastAsia="Simplified Arabic" w:hAnsi="Simplified Arabic" w:cs="Simplified Arabic"/>
                <w:b/>
                <w:bCs/>
                <w:color w:val="000000"/>
                <w:sz w:val="24"/>
                <w:rtl/>
              </w:rPr>
              <w:t>مواضيع مختارة في الفنون البصرية</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1E1BFB" w14:textId="755BC8A4" w:rsidR="002A31B7" w:rsidRPr="00A0411E" w:rsidRDefault="002A31B7" w:rsidP="002A31B7">
            <w:pPr>
              <w:ind w:right="53"/>
              <w:rPr>
                <w:rFonts w:ascii="Simplified Arabic" w:eastAsia="Calibri" w:hAnsi="Simplified Arabic" w:cs="Simplified Arabic"/>
                <w:color w:val="000000"/>
                <w:sz w:val="24"/>
              </w:rPr>
            </w:pPr>
            <w:r w:rsidRPr="00A0411E">
              <w:rPr>
                <w:rFonts w:ascii="Simplified Arabic" w:eastAsia="Sakkal Majalla" w:hAnsi="Simplified Arabic" w:cs="Simplified Arabic"/>
                <w:b/>
                <w:bCs/>
                <w:color w:val="000000"/>
                <w:sz w:val="24"/>
                <w:rtl/>
              </w:rPr>
              <w:t>رقم المادة</w:t>
            </w:r>
          </w:p>
          <w:p w14:paraId="572418B1" w14:textId="6DD2DD9D" w:rsidR="002A31B7" w:rsidRPr="00A0411E" w:rsidRDefault="009125A4" w:rsidP="002A31B7">
            <w:pPr>
              <w:ind w:right="105"/>
              <w:rPr>
                <w:rFonts w:ascii="Simplified Arabic" w:eastAsia="Calibri" w:hAnsi="Simplified Arabic" w:cs="Simplified Arabic"/>
                <w:color w:val="000000"/>
                <w:sz w:val="24"/>
              </w:rPr>
            </w:pPr>
            <w:r>
              <w:rPr>
                <w:rFonts w:ascii="Simplified Arabic" w:eastAsia="Calibri" w:hAnsi="Simplified Arabic" w:cs="Simplified Arabic" w:hint="cs"/>
                <w:color w:val="000000"/>
                <w:sz w:val="24"/>
                <w:rtl/>
              </w:rPr>
              <w:t>2001714</w:t>
            </w:r>
          </w:p>
        </w:tc>
      </w:tr>
      <w:tr w:rsidR="002A31B7" w:rsidRPr="00A0411E" w14:paraId="142FBF0C" w14:textId="77777777" w:rsidTr="003002DB">
        <w:trPr>
          <w:trHeight w:val="346"/>
        </w:trPr>
        <w:tc>
          <w:tcPr>
            <w:tcW w:w="10156" w:type="dxa"/>
            <w:gridSpan w:val="3"/>
            <w:tcBorders>
              <w:top w:val="single" w:sz="4" w:space="0" w:color="000000"/>
              <w:left w:val="single" w:sz="4" w:space="0" w:color="000000"/>
              <w:bottom w:val="single" w:sz="4" w:space="0" w:color="000000"/>
              <w:right w:val="single" w:sz="4" w:space="0" w:color="000000"/>
            </w:tcBorders>
            <w:shd w:val="clear" w:color="auto" w:fill="auto"/>
          </w:tcPr>
          <w:p w14:paraId="4913B5BC" w14:textId="28E89599" w:rsidR="002A31B7" w:rsidRPr="00A0411E" w:rsidRDefault="002A31B7" w:rsidP="002A31B7">
            <w:pPr>
              <w:rPr>
                <w:rFonts w:ascii="Simplified Arabic" w:eastAsia="Calibri" w:hAnsi="Simplified Arabic" w:cs="Simplified Arabic"/>
                <w:color w:val="000000"/>
                <w:sz w:val="24"/>
              </w:rPr>
            </w:pPr>
            <w:r w:rsidRPr="00A0411E">
              <w:rPr>
                <w:rFonts w:ascii="Simplified Arabic" w:eastAsia="Sakkal Majalla" w:hAnsi="Simplified Arabic" w:cs="Simplified Arabic"/>
                <w:b/>
                <w:bCs/>
                <w:color w:val="000000"/>
                <w:sz w:val="24"/>
                <w:rtl/>
              </w:rPr>
              <w:t>المتطلب السابق: -  )(</w:t>
            </w:r>
          </w:p>
        </w:tc>
      </w:tr>
      <w:tr w:rsidR="002A31B7" w:rsidRPr="00A0411E" w14:paraId="31C5122A" w14:textId="77777777" w:rsidTr="003002DB">
        <w:trPr>
          <w:trHeight w:val="1448"/>
        </w:trPr>
        <w:tc>
          <w:tcPr>
            <w:tcW w:w="10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C0E95C" w14:textId="7DBFD89C" w:rsidR="002A31B7" w:rsidRPr="00A0411E" w:rsidRDefault="002A31B7" w:rsidP="002A31B7">
            <w:pPr>
              <w:ind w:left="1" w:right="77" w:hanging="1"/>
              <w:rPr>
                <w:rFonts w:ascii="Simplified Arabic" w:eastAsia="Calibri" w:hAnsi="Simplified Arabic" w:cs="Simplified Arabic"/>
                <w:color w:val="000000"/>
                <w:sz w:val="24"/>
              </w:rPr>
            </w:pPr>
            <w:r w:rsidRPr="00A0411E">
              <w:rPr>
                <w:rFonts w:ascii="Simplified Arabic" w:eastAsia="Simplified Arabic" w:hAnsi="Simplified Arabic" w:cs="Simplified Arabic"/>
                <w:color w:val="000000"/>
                <w:sz w:val="24"/>
                <w:rtl/>
              </w:rPr>
              <w:t xml:space="preserve">يتم اختيار موضوع أو أكثر من قبل مدرس المادة تمثل آخر ما توصلت </w:t>
            </w:r>
            <w:r w:rsidRPr="00BC64C6">
              <w:rPr>
                <w:rFonts w:ascii="Simplified Arabic" w:eastAsia="Simplified Arabic" w:hAnsi="Simplified Arabic" w:cs="Simplified Arabic"/>
                <w:color w:val="000000"/>
                <w:sz w:val="24"/>
                <w:rtl/>
              </w:rPr>
              <w:t>له الد</w:t>
            </w:r>
            <w:r w:rsidRPr="00A0411E">
              <w:rPr>
                <w:rFonts w:ascii="Simplified Arabic" w:eastAsia="Simplified Arabic" w:hAnsi="Simplified Arabic" w:cs="Simplified Arabic"/>
                <w:color w:val="000000"/>
                <w:sz w:val="24"/>
                <w:rtl/>
              </w:rPr>
              <w:t xml:space="preserve">ارسات والنظريات المتخصصة في مجال الفنون البصرية </w:t>
            </w:r>
            <w:r w:rsidRPr="00BC64C6">
              <w:rPr>
                <w:rFonts w:ascii="Simplified Arabic" w:eastAsia="Simplified Arabic" w:hAnsi="Simplified Arabic" w:cs="Simplified Arabic"/>
                <w:color w:val="000000"/>
                <w:sz w:val="24"/>
                <w:rtl/>
              </w:rPr>
              <w:t>من تقنيات وخامات</w:t>
            </w:r>
            <w:r w:rsidRPr="00A0411E">
              <w:rPr>
                <w:rFonts w:ascii="Simplified Arabic" w:eastAsia="Simplified Arabic" w:hAnsi="Simplified Arabic" w:cs="Simplified Arabic"/>
                <w:color w:val="000000"/>
                <w:sz w:val="24"/>
                <w:rtl/>
              </w:rPr>
              <w:t xml:space="preserve"> </w:t>
            </w:r>
            <w:r w:rsidRPr="00BC64C6">
              <w:rPr>
                <w:rFonts w:ascii="Simplified Arabic" w:eastAsia="Simplified Arabic" w:hAnsi="Simplified Arabic" w:cs="Simplified Arabic"/>
                <w:color w:val="000000"/>
                <w:sz w:val="24"/>
                <w:rtl/>
              </w:rPr>
              <w:t>وأساليب ضمن</w:t>
            </w:r>
            <w:r w:rsidRPr="00A0411E">
              <w:rPr>
                <w:rFonts w:ascii="Simplified Arabic" w:eastAsia="Simplified Arabic" w:hAnsi="Simplified Arabic" w:cs="Simplified Arabic"/>
                <w:color w:val="000000"/>
                <w:sz w:val="24"/>
                <w:rtl/>
              </w:rPr>
              <w:t xml:space="preserve"> </w:t>
            </w:r>
            <w:r w:rsidRPr="00BC64C6">
              <w:rPr>
                <w:rFonts w:ascii="Simplified Arabic" w:eastAsia="Simplified Arabic" w:hAnsi="Simplified Arabic" w:cs="Simplified Arabic"/>
                <w:color w:val="000000"/>
                <w:sz w:val="24"/>
                <w:rtl/>
              </w:rPr>
              <w:t>ال</w:t>
            </w:r>
            <w:r w:rsidRPr="00A0411E">
              <w:rPr>
                <w:rFonts w:ascii="Simplified Arabic" w:eastAsia="Simplified Arabic" w:hAnsi="Simplified Arabic" w:cs="Simplified Arabic"/>
                <w:color w:val="000000"/>
                <w:sz w:val="24"/>
                <w:rtl/>
              </w:rPr>
              <w:t xml:space="preserve">اتجاهات </w:t>
            </w:r>
            <w:r w:rsidRPr="00BC64C6">
              <w:rPr>
                <w:rFonts w:ascii="Simplified Arabic" w:eastAsia="Simplified Arabic" w:hAnsi="Simplified Arabic" w:cs="Simplified Arabic"/>
                <w:color w:val="000000"/>
                <w:sz w:val="24"/>
                <w:rtl/>
              </w:rPr>
              <w:t>الجديدة، ويتم عمل ندوة</w:t>
            </w:r>
            <w:r w:rsidRPr="00A0411E">
              <w:rPr>
                <w:rFonts w:ascii="Simplified Arabic" w:eastAsia="Simplified Arabic" w:hAnsi="Simplified Arabic" w:cs="Simplified Arabic"/>
                <w:color w:val="000000"/>
                <w:sz w:val="24"/>
                <w:rtl/>
              </w:rPr>
              <w:t xml:space="preserve"> بحثية لكل طالب أو لكل مجموعة</w:t>
            </w:r>
            <w:r w:rsidRPr="00BC64C6">
              <w:rPr>
                <w:rFonts w:ascii="Simplified Arabic" w:eastAsia="Simplified Arabic" w:hAnsi="Simplified Arabic" w:cs="Simplified Arabic"/>
                <w:color w:val="000000"/>
                <w:sz w:val="24"/>
                <w:rtl/>
              </w:rPr>
              <w:t xml:space="preserve"> من الطلاب</w:t>
            </w:r>
            <w:r w:rsidRPr="00A0411E">
              <w:rPr>
                <w:rFonts w:ascii="Simplified Arabic" w:eastAsia="Simplified Arabic" w:hAnsi="Simplified Arabic" w:cs="Simplified Arabic"/>
                <w:color w:val="000000"/>
                <w:sz w:val="24"/>
                <w:rtl/>
              </w:rPr>
              <w:t xml:space="preserve"> </w:t>
            </w:r>
            <w:r w:rsidRPr="00BC64C6">
              <w:rPr>
                <w:rFonts w:ascii="Simplified Arabic" w:eastAsia="Simplified Arabic" w:hAnsi="Simplified Arabic" w:cs="Simplified Arabic"/>
                <w:color w:val="000000"/>
                <w:sz w:val="24"/>
                <w:rtl/>
              </w:rPr>
              <w:t xml:space="preserve">لعرض الموضوع المختار </w:t>
            </w:r>
            <w:proofErr w:type="spellStart"/>
            <w:r w:rsidRPr="00BC64C6">
              <w:rPr>
                <w:rFonts w:ascii="Simplified Arabic" w:eastAsia="Simplified Arabic" w:hAnsi="Simplified Arabic" w:cs="Simplified Arabic"/>
                <w:color w:val="000000"/>
                <w:sz w:val="24"/>
                <w:rtl/>
              </w:rPr>
              <w:t>باش</w:t>
            </w:r>
            <w:r w:rsidRPr="00A0411E">
              <w:rPr>
                <w:rFonts w:ascii="Simplified Arabic" w:eastAsia="Simplified Arabic" w:hAnsi="Simplified Arabic" w:cs="Simplified Arabic"/>
                <w:color w:val="000000"/>
                <w:sz w:val="24"/>
                <w:rtl/>
              </w:rPr>
              <w:t>ارف</w:t>
            </w:r>
            <w:proofErr w:type="spellEnd"/>
            <w:r w:rsidRPr="00A0411E">
              <w:rPr>
                <w:rFonts w:ascii="Simplified Arabic" w:eastAsia="Simplified Arabic" w:hAnsi="Simplified Arabic" w:cs="Simplified Arabic"/>
                <w:color w:val="000000"/>
                <w:sz w:val="24"/>
                <w:rtl/>
              </w:rPr>
              <w:t xml:space="preserve"> مدرس المادة</w:t>
            </w:r>
            <w:r w:rsidRPr="00A0411E">
              <w:rPr>
                <w:rFonts w:ascii="Simplified Arabic" w:eastAsia="Simplified Arabic" w:hAnsi="Simplified Arabic" w:cs="Simplified Arabic"/>
                <w:b/>
                <w:bCs/>
                <w:color w:val="000000"/>
                <w:sz w:val="24"/>
                <w:rtl/>
              </w:rPr>
              <w:t>.</w:t>
            </w:r>
            <w:r w:rsidRPr="00A0411E">
              <w:rPr>
                <w:rFonts w:ascii="Simplified Arabic" w:eastAsia="Simplified Arabic" w:hAnsi="Simplified Arabic" w:cs="Simplified Arabic"/>
                <w:color w:val="000000"/>
                <w:sz w:val="24"/>
                <w:rtl/>
              </w:rPr>
              <w:t xml:space="preserve"> ويمكن ان يقوم الطالب بعمل بحث او اكثر لموضوع في مجال تخصص</w:t>
            </w:r>
            <w:r w:rsidRPr="00BC64C6">
              <w:rPr>
                <w:rFonts w:ascii="Simplified Arabic" w:eastAsia="Simplified Arabic" w:hAnsi="Simplified Arabic" w:cs="Simplified Arabic"/>
                <w:color w:val="000000"/>
                <w:sz w:val="24"/>
                <w:rtl/>
              </w:rPr>
              <w:t>ه.</w:t>
            </w:r>
          </w:p>
        </w:tc>
      </w:tr>
    </w:tbl>
    <w:p w14:paraId="7056A162" w14:textId="43E5C432" w:rsidR="002A31B7" w:rsidRPr="00A0411E" w:rsidRDefault="002A31B7" w:rsidP="002A31B7">
      <w:pPr>
        <w:ind w:left="4592"/>
        <w:rPr>
          <w:rFonts w:ascii="Simplified Arabic" w:eastAsia="Simplified Arabic" w:hAnsi="Simplified Arabic" w:cs="Simplified Arabic"/>
          <w:b/>
          <w:color w:val="000000"/>
          <w:sz w:val="24"/>
          <w:rtl/>
        </w:rPr>
      </w:pPr>
    </w:p>
    <w:tbl>
      <w:tblPr>
        <w:tblpPr w:leftFromText="180" w:rightFromText="180" w:vertAnchor="text" w:horzAnchor="margin" w:tblpXSpec="center" w:tblpY="219"/>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6107"/>
        <w:gridCol w:w="1625"/>
      </w:tblGrid>
      <w:tr w:rsidR="002A31B7" w:rsidRPr="00D16639" w14:paraId="29330493" w14:textId="77777777" w:rsidTr="002A31B7">
        <w:tc>
          <w:tcPr>
            <w:tcW w:w="2424" w:type="dxa"/>
          </w:tcPr>
          <w:p w14:paraId="125EA388"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عدد الساعات المعتمدة</w:t>
            </w:r>
          </w:p>
          <w:p w14:paraId="53B46043"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9</w:t>
            </w:r>
          </w:p>
        </w:tc>
        <w:tc>
          <w:tcPr>
            <w:tcW w:w="6107" w:type="dxa"/>
          </w:tcPr>
          <w:p w14:paraId="49DDCB99" w14:textId="77777777" w:rsidR="002A31B7" w:rsidRPr="00D16639" w:rsidRDefault="002A31B7" w:rsidP="002A31B7">
            <w:pPr>
              <w:rPr>
                <w:rFonts w:ascii="Simplified Arabic" w:hAnsi="Simplified Arabic" w:cs="Simplified Arabic"/>
                <w:b/>
                <w:bCs/>
                <w:sz w:val="24"/>
              </w:rPr>
            </w:pPr>
            <w:r w:rsidRPr="00D16639">
              <w:rPr>
                <w:rFonts w:ascii="Simplified Arabic" w:hAnsi="Simplified Arabic" w:cs="Simplified Arabic"/>
                <w:b/>
                <w:bCs/>
                <w:sz w:val="24"/>
                <w:rtl/>
              </w:rPr>
              <w:t>رسالة الماجستير</w:t>
            </w:r>
          </w:p>
        </w:tc>
        <w:tc>
          <w:tcPr>
            <w:tcW w:w="1625" w:type="dxa"/>
          </w:tcPr>
          <w:p w14:paraId="5CD87D94" w14:textId="77777777" w:rsidR="002A31B7" w:rsidRPr="00D16639" w:rsidRDefault="002A31B7" w:rsidP="002A31B7">
            <w:pPr>
              <w:rPr>
                <w:rFonts w:ascii="Simplified Arabic" w:hAnsi="Simplified Arabic" w:cs="Simplified Arabic"/>
                <w:b/>
                <w:bCs/>
                <w:sz w:val="24"/>
                <w:rtl/>
              </w:rPr>
            </w:pPr>
            <w:r w:rsidRPr="00D16639">
              <w:rPr>
                <w:rFonts w:ascii="Simplified Arabic" w:hAnsi="Simplified Arabic" w:cs="Simplified Arabic"/>
                <w:b/>
                <w:bCs/>
                <w:sz w:val="24"/>
                <w:rtl/>
              </w:rPr>
              <w:t>رقم المادة</w:t>
            </w:r>
          </w:p>
          <w:p w14:paraId="78567E2A" w14:textId="28EC9469" w:rsidR="002A31B7" w:rsidRPr="00D16639" w:rsidRDefault="009125A4" w:rsidP="002A31B7">
            <w:pPr>
              <w:rPr>
                <w:rFonts w:ascii="Simplified Arabic" w:hAnsi="Simplified Arabic" w:cs="Simplified Arabic"/>
                <w:b/>
                <w:bCs/>
                <w:sz w:val="24"/>
              </w:rPr>
            </w:pPr>
            <w:r>
              <w:rPr>
                <w:rFonts w:ascii="Simplified Arabic" w:hAnsi="Simplified Arabic" w:cs="Simplified Arabic" w:hint="cs"/>
                <w:b/>
                <w:bCs/>
                <w:sz w:val="24"/>
                <w:rtl/>
              </w:rPr>
              <w:t>2001799</w:t>
            </w:r>
          </w:p>
        </w:tc>
      </w:tr>
      <w:tr w:rsidR="002A31B7" w:rsidRPr="00D16639" w14:paraId="208F1B33" w14:textId="77777777" w:rsidTr="002A31B7">
        <w:tc>
          <w:tcPr>
            <w:tcW w:w="10156" w:type="dxa"/>
            <w:gridSpan w:val="3"/>
            <w:vAlign w:val="center"/>
          </w:tcPr>
          <w:p w14:paraId="254343DC" w14:textId="77777777" w:rsidR="002A31B7" w:rsidRPr="00D16639" w:rsidRDefault="002A31B7" w:rsidP="002A31B7">
            <w:pPr>
              <w:rPr>
                <w:rFonts w:ascii="Simplified Arabic" w:hAnsi="Simplified Arabic" w:cs="Simplified Arabic"/>
                <w:b/>
                <w:bCs/>
                <w:sz w:val="24"/>
                <w:lang w:bidi="ar-JO"/>
              </w:rPr>
            </w:pPr>
            <w:r w:rsidRPr="00D16639">
              <w:rPr>
                <w:rFonts w:ascii="Simplified Arabic" w:hAnsi="Simplified Arabic" w:cs="Simplified Arabic"/>
                <w:b/>
                <w:bCs/>
                <w:sz w:val="24"/>
                <w:rtl/>
              </w:rPr>
              <w:t>المتطلب السابق: -  ()</w:t>
            </w:r>
          </w:p>
        </w:tc>
      </w:tr>
      <w:tr w:rsidR="002A31B7" w:rsidRPr="00D16639" w14:paraId="60C2C51B" w14:textId="77777777" w:rsidTr="002A31B7">
        <w:tc>
          <w:tcPr>
            <w:tcW w:w="10156" w:type="dxa"/>
            <w:gridSpan w:val="3"/>
            <w:vAlign w:val="center"/>
          </w:tcPr>
          <w:p w14:paraId="2D1349EC" w14:textId="77777777" w:rsidR="002A31B7" w:rsidRPr="00D16639" w:rsidRDefault="002A31B7" w:rsidP="002A31B7">
            <w:pPr>
              <w:rPr>
                <w:rFonts w:ascii="Simplified Arabic" w:hAnsi="Simplified Arabic" w:cs="Simplified Arabic"/>
                <w:sz w:val="24"/>
              </w:rPr>
            </w:pPr>
            <w:r w:rsidRPr="00D16639">
              <w:rPr>
                <w:rFonts w:ascii="Simplified Arabic" w:hAnsi="Simplified Arabic" w:cs="Simplified Arabic"/>
                <w:sz w:val="24"/>
                <w:rtl/>
              </w:rPr>
              <w:t xml:space="preserve">متطلب اجباري للحصول على درجة الماجستير في الفنون البصرية بتقديم رسالة ماجستير متعمقة ومتخصصة في مجال الفنون البصرية ضمن معايير كتابة رسائل الماجستير في الجامعة الاردنية وبعد قبول القسم </w:t>
            </w:r>
            <w:proofErr w:type="gramStart"/>
            <w:r w:rsidRPr="00D16639">
              <w:rPr>
                <w:rFonts w:ascii="Simplified Arabic" w:hAnsi="Simplified Arabic" w:cs="Simplified Arabic"/>
                <w:sz w:val="24"/>
                <w:rtl/>
              </w:rPr>
              <w:t>الاكاديمي</w:t>
            </w:r>
            <w:proofErr w:type="gramEnd"/>
            <w:r w:rsidRPr="00D16639">
              <w:rPr>
                <w:rFonts w:ascii="Simplified Arabic" w:hAnsi="Simplified Arabic" w:cs="Simplified Arabic"/>
                <w:sz w:val="24"/>
                <w:rtl/>
              </w:rPr>
              <w:t xml:space="preserve"> على مقترح لموضوع الرسالة يقدمه الطالب بعد دراسته لفصلين دراسيين على الاقل. حيث تتيح هذه الرسالة للطلاب فرصة فريدة لتطوير مشروع بحثي يستند إلى اهتماماتهم الشخصية والمجالات التي يرغبون في التخصص بها والتي تعني بقضايا جديدة تفيد العلم والمجتمع وتقدم مقترحات وتوصيات وحلول علمية لمشكلة بحثية ما. يتوقع من الطلاب أن يقدموا رؤى نقدية وتحليلية متقدمة لقضايا محددة في مجال الفنون البصرية</w:t>
            </w:r>
            <w:r w:rsidRPr="00D16639">
              <w:rPr>
                <w:rFonts w:ascii="Simplified Arabic" w:hAnsi="Simplified Arabic" w:cs="Simplified Arabic"/>
                <w:sz w:val="24"/>
              </w:rPr>
              <w:t>.</w:t>
            </w:r>
          </w:p>
          <w:p w14:paraId="5807A6C5" w14:textId="77777777" w:rsidR="002A31B7" w:rsidRPr="00D16639" w:rsidRDefault="002A31B7" w:rsidP="002A31B7">
            <w:pPr>
              <w:rPr>
                <w:rFonts w:ascii="Simplified Arabic" w:hAnsi="Simplified Arabic" w:cs="Simplified Arabic"/>
                <w:sz w:val="24"/>
              </w:rPr>
            </w:pPr>
            <w:r w:rsidRPr="00D16639">
              <w:rPr>
                <w:rFonts w:ascii="Simplified Arabic" w:hAnsi="Simplified Arabic" w:cs="Simplified Arabic"/>
                <w:sz w:val="24"/>
                <w:rtl/>
              </w:rPr>
              <w:t>وقد تتنوع المواضيع التي يمكن تناولها في هذه الرسالة وتشمل الجوانب الفنية، التاريخية، الثقافية، والنظرية. يتعين على الطلاب إظهار فهم عميق للأدبيات الفنية والنظريات المتقدمة ذات الصلة بموضوع بحثهم. ويمكن تبني منهج نقدي وتحليلي علمي، بالإضافة إلى إظهار القدرة على توظيف المنهجيات البحثية الفعّالة. تهدف هذه المادة إلى تمكين الطلاب من تحقيق إسهامات جديدة ومبتكرة في مجال الفنون البصرية من خلال البحث العلمي والتحليل المتقدم</w:t>
            </w:r>
            <w:r w:rsidRPr="00D16639">
              <w:rPr>
                <w:rFonts w:ascii="Simplified Arabic" w:hAnsi="Simplified Arabic" w:cs="Simplified Arabic"/>
                <w:sz w:val="24"/>
              </w:rPr>
              <w:t>.</w:t>
            </w:r>
            <w:r w:rsidRPr="00D16639">
              <w:rPr>
                <w:rFonts w:ascii="Simplified Arabic" w:hAnsi="Simplified Arabic" w:cs="Simplified Arabic"/>
                <w:sz w:val="24"/>
                <w:rtl/>
              </w:rPr>
              <w:t xml:space="preserve"> </w:t>
            </w:r>
            <w:r w:rsidRPr="00D16639">
              <w:rPr>
                <w:rFonts w:ascii="Simplified Arabic" w:hAnsi="Simplified Arabic" w:cs="Simplified Arabic"/>
                <w:color w:val="000000"/>
                <w:sz w:val="24"/>
                <w:rtl/>
              </w:rPr>
              <w:t xml:space="preserve">ويمكن ان يقوم الطالب بعمل بحث او اكثر لموضوع مقتبس من موضوع رسالته وينشر في مجلة محكّمة قبل مناقشة رسالته من </w:t>
            </w:r>
            <w:proofErr w:type="gramStart"/>
            <w:r w:rsidRPr="00D16639">
              <w:rPr>
                <w:rFonts w:ascii="Simplified Arabic" w:hAnsi="Simplified Arabic" w:cs="Simplified Arabic"/>
                <w:color w:val="000000"/>
                <w:sz w:val="24"/>
                <w:rtl/>
              </w:rPr>
              <w:t>قبل .</w:t>
            </w:r>
            <w:proofErr w:type="gramEnd"/>
          </w:p>
          <w:p w14:paraId="3895AAB5" w14:textId="77777777" w:rsidR="002A31B7" w:rsidRPr="00D16639" w:rsidRDefault="002A31B7" w:rsidP="002A31B7">
            <w:pPr>
              <w:pStyle w:val="Caption"/>
              <w:bidi/>
              <w:rPr>
                <w:rFonts w:ascii="Simplified Arabic" w:hAnsi="Simplified Arabic" w:cs="Simplified Arabic"/>
                <w:sz w:val="24"/>
                <w:lang w:eastAsia="en-GB" w:bidi="ar"/>
              </w:rPr>
            </w:pPr>
          </w:p>
        </w:tc>
      </w:tr>
    </w:tbl>
    <w:p w14:paraId="467A1B6C" w14:textId="77777777" w:rsidR="002A31B7" w:rsidRPr="00D16639" w:rsidRDefault="002A31B7" w:rsidP="002A31B7">
      <w:pPr>
        <w:rPr>
          <w:rFonts w:ascii="Simplified Arabic" w:hAnsi="Simplified Arabic" w:cs="Simplified Arabic"/>
          <w:b/>
          <w:bCs/>
          <w:sz w:val="24"/>
          <w:rtl/>
        </w:rPr>
      </w:pPr>
    </w:p>
    <w:p w14:paraId="7C4C5D0B" w14:textId="77777777" w:rsidR="002A31B7" w:rsidRPr="00D16639" w:rsidRDefault="002A31B7" w:rsidP="002A31B7">
      <w:pPr>
        <w:rPr>
          <w:rFonts w:ascii="Simplified Arabic" w:hAnsi="Simplified Arabic" w:cs="Simplified Arabic"/>
          <w:b/>
          <w:bCs/>
          <w:sz w:val="24"/>
          <w:rtl/>
        </w:rPr>
      </w:pPr>
    </w:p>
    <w:p w14:paraId="189A6443" w14:textId="77777777" w:rsidR="002A31B7" w:rsidRPr="00D16639" w:rsidRDefault="002A31B7" w:rsidP="002A31B7">
      <w:pPr>
        <w:rPr>
          <w:rFonts w:ascii="Simplified Arabic" w:hAnsi="Simplified Arabic" w:cs="Simplified Arabic"/>
          <w:b/>
          <w:bCs/>
          <w:sz w:val="24"/>
          <w:rtl/>
        </w:rPr>
      </w:pPr>
    </w:p>
    <w:p w14:paraId="76051C27" w14:textId="77777777" w:rsidR="002A31B7" w:rsidRPr="00D16639" w:rsidRDefault="002A31B7" w:rsidP="002A31B7">
      <w:pPr>
        <w:jc w:val="center"/>
        <w:rPr>
          <w:rFonts w:ascii="Simplified Arabic" w:hAnsi="Simplified Arabic" w:cs="Simplified Arabic"/>
          <w:b/>
          <w:bCs/>
          <w:sz w:val="24"/>
          <w:rtl/>
        </w:rPr>
      </w:pPr>
    </w:p>
    <w:p w14:paraId="3D15FEC0" w14:textId="77777777" w:rsidR="002A31B7" w:rsidRPr="00D16639" w:rsidRDefault="002A31B7" w:rsidP="002A31B7">
      <w:pPr>
        <w:spacing w:before="240"/>
        <w:ind w:left="270"/>
        <w:rPr>
          <w:rFonts w:ascii="Simplified Arabic" w:hAnsi="Simplified Arabic" w:cs="Simplified Arabic"/>
          <w:b/>
          <w:bCs/>
          <w:sz w:val="24"/>
          <w:rtl/>
        </w:rPr>
      </w:pPr>
    </w:p>
    <w:p w14:paraId="017C925D" w14:textId="255CF86C" w:rsidR="00D16FB9" w:rsidRPr="00D16FB9" w:rsidRDefault="00D16FB9" w:rsidP="002A31B7">
      <w:pPr>
        <w:spacing w:after="0"/>
        <w:rPr>
          <w:rFonts w:asciiTheme="majorBidi" w:hAnsiTheme="majorBidi" w:cstheme="majorBidi"/>
        </w:rPr>
      </w:pPr>
    </w:p>
    <w:sectPr w:rsidR="00D16FB9" w:rsidRPr="00D16FB9" w:rsidSect="00D16FB9">
      <w:headerReference w:type="default" r:id="rId10"/>
      <w:footerReference w:type="default" r:id="rId11"/>
      <w:pgSz w:w="11906" w:h="16838"/>
      <w:pgMar w:top="1440" w:right="1440" w:bottom="1440" w:left="1440" w:header="288"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754B" w14:textId="77777777" w:rsidR="00B55033" w:rsidRDefault="00B55033">
      <w:pPr>
        <w:spacing w:after="0" w:line="240" w:lineRule="auto"/>
      </w:pPr>
      <w:r>
        <w:separator/>
      </w:r>
    </w:p>
  </w:endnote>
  <w:endnote w:type="continuationSeparator" w:id="0">
    <w:p w14:paraId="2E542D17" w14:textId="77777777" w:rsidR="00B55033" w:rsidRDefault="00B5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3838626" w14:paraId="7EF224A3" w14:textId="77777777" w:rsidTr="63838626">
      <w:trPr>
        <w:trHeight w:val="300"/>
      </w:trPr>
      <w:tc>
        <w:tcPr>
          <w:tcW w:w="3005" w:type="dxa"/>
        </w:tcPr>
        <w:p w14:paraId="56A16C32" w14:textId="02049555" w:rsidR="63838626" w:rsidRDefault="63838626" w:rsidP="63838626">
          <w:pPr>
            <w:pStyle w:val="Header"/>
            <w:bidi w:val="0"/>
            <w:ind w:left="-115"/>
          </w:pPr>
        </w:p>
      </w:tc>
      <w:tc>
        <w:tcPr>
          <w:tcW w:w="3005" w:type="dxa"/>
        </w:tcPr>
        <w:p w14:paraId="5674F339" w14:textId="73E34D17" w:rsidR="63838626" w:rsidRDefault="63838626" w:rsidP="63838626">
          <w:pPr>
            <w:pStyle w:val="Header"/>
            <w:bidi w:val="0"/>
            <w:jc w:val="center"/>
          </w:pPr>
        </w:p>
      </w:tc>
      <w:tc>
        <w:tcPr>
          <w:tcW w:w="3005" w:type="dxa"/>
        </w:tcPr>
        <w:p w14:paraId="44256C66" w14:textId="19B203B2" w:rsidR="63838626" w:rsidRDefault="63838626" w:rsidP="63838626">
          <w:pPr>
            <w:pStyle w:val="Header"/>
            <w:bidi w:val="0"/>
            <w:ind w:right="-115"/>
            <w:jc w:val="right"/>
          </w:pPr>
        </w:p>
      </w:tc>
    </w:tr>
  </w:tbl>
  <w:p w14:paraId="038B6AEF" w14:textId="025ECDDA" w:rsidR="63838626" w:rsidRDefault="63838626" w:rsidP="63838626">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C96B" w14:textId="77777777" w:rsidR="00B55033" w:rsidRDefault="00B55033">
      <w:pPr>
        <w:spacing w:after="0" w:line="240" w:lineRule="auto"/>
      </w:pPr>
      <w:r>
        <w:separator/>
      </w:r>
    </w:p>
  </w:footnote>
  <w:footnote w:type="continuationSeparator" w:id="0">
    <w:p w14:paraId="3D337E05" w14:textId="77777777" w:rsidR="00B55033" w:rsidRDefault="00B5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5" w:type="dxa"/>
      <w:tblLook w:val="01E0" w:firstRow="1" w:lastRow="1" w:firstColumn="1" w:lastColumn="1" w:noHBand="0" w:noVBand="0"/>
    </w:tblPr>
    <w:tblGrid>
      <w:gridCol w:w="3300"/>
      <w:gridCol w:w="2418"/>
      <w:gridCol w:w="3173"/>
    </w:tblGrid>
    <w:tr w:rsidR="63838626" w14:paraId="7E977A8C" w14:textId="77777777" w:rsidTr="63838626">
      <w:trPr>
        <w:trHeight w:val="300"/>
      </w:trPr>
      <w:tc>
        <w:tcPr>
          <w:tcW w:w="3351" w:type="dxa"/>
          <w:tcMar>
            <w:left w:w="108" w:type="dxa"/>
            <w:right w:w="108" w:type="dxa"/>
          </w:tcMar>
          <w:vAlign w:val="center"/>
        </w:tcPr>
        <w:p w14:paraId="547D2411" w14:textId="33D7C6DE" w:rsidR="63838626" w:rsidRDefault="63838626" w:rsidP="63838626">
          <w:pPr>
            <w:spacing w:after="0"/>
            <w:jc w:val="center"/>
          </w:pPr>
          <w:r w:rsidRPr="63838626">
            <w:rPr>
              <w:rFonts w:ascii="Times New Roman" w:eastAsia="Times New Roman" w:hAnsi="Times New Roman" w:cs="Times New Roman"/>
              <w:b/>
              <w:bCs/>
              <w:sz w:val="32"/>
              <w:szCs w:val="32"/>
              <w:rtl/>
              <w:lang w:bidi="ar-JO"/>
            </w:rPr>
            <w:t>الجامعة الأردنية</w:t>
          </w:r>
          <w:r w:rsidRPr="63838626">
            <w:rPr>
              <w:rFonts w:ascii="Times New Roman" w:eastAsia="Times New Roman" w:hAnsi="Times New Roman" w:cs="Times New Roman"/>
              <w:b/>
              <w:bCs/>
              <w:sz w:val="32"/>
              <w:szCs w:val="32"/>
              <w:lang w:bidi="ar-JO"/>
            </w:rPr>
            <w:t xml:space="preserve">    </w:t>
          </w:r>
        </w:p>
      </w:tc>
      <w:tc>
        <w:tcPr>
          <w:tcW w:w="2447" w:type="dxa"/>
          <w:tcMar>
            <w:left w:w="108" w:type="dxa"/>
            <w:right w:w="108" w:type="dxa"/>
          </w:tcMar>
        </w:tcPr>
        <w:p w14:paraId="13C7155F" w14:textId="379E74BF" w:rsidR="63838626" w:rsidRDefault="63838626" w:rsidP="63838626">
          <w:pPr>
            <w:spacing w:after="0"/>
            <w:jc w:val="center"/>
          </w:pPr>
          <w:r>
            <w:rPr>
              <w:noProof/>
            </w:rPr>
            <w:drawing>
              <wp:inline distT="0" distB="0" distL="0" distR="0" wp14:anchorId="08DD0615" wp14:editId="0FCC5485">
                <wp:extent cx="657225" cy="651083"/>
                <wp:effectExtent l="0" t="0" r="0" b="0"/>
                <wp:docPr id="328958997" name="Picture 32895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4152" cy="657945"/>
                        </a:xfrm>
                        <a:prstGeom prst="rect">
                          <a:avLst/>
                        </a:prstGeom>
                      </pic:spPr>
                    </pic:pic>
                  </a:graphicData>
                </a:graphic>
              </wp:inline>
            </w:drawing>
          </w:r>
        </w:p>
      </w:tc>
      <w:tc>
        <w:tcPr>
          <w:tcW w:w="3218" w:type="dxa"/>
          <w:tcMar>
            <w:left w:w="108" w:type="dxa"/>
            <w:right w:w="108" w:type="dxa"/>
          </w:tcMar>
          <w:vAlign w:val="center"/>
        </w:tcPr>
        <w:p w14:paraId="1922DE09" w14:textId="291DE777" w:rsidR="63838626" w:rsidRDefault="63838626" w:rsidP="63838626">
          <w:pPr>
            <w:spacing w:after="0"/>
            <w:jc w:val="center"/>
          </w:pPr>
          <w:r w:rsidRPr="63838626">
            <w:rPr>
              <w:rFonts w:ascii="Times New Roman" w:eastAsia="Times New Roman" w:hAnsi="Times New Roman" w:cs="Times New Roman"/>
              <w:b/>
              <w:bCs/>
              <w:sz w:val="26"/>
              <w:szCs w:val="26"/>
              <w:lang w:val="en-GB"/>
            </w:rPr>
            <w:t>The University of Jordan</w:t>
          </w:r>
        </w:p>
      </w:tc>
    </w:tr>
  </w:tbl>
  <w:p w14:paraId="147D8C76" w14:textId="05E69134" w:rsidR="63838626" w:rsidRDefault="63838626" w:rsidP="63838626">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719FC"/>
    <w:multiLevelType w:val="hybridMultilevel"/>
    <w:tmpl w:val="D190FCF2"/>
    <w:lvl w:ilvl="0" w:tplc="84401AB6">
      <w:start w:val="2"/>
      <w:numFmt w:val="decimal"/>
      <w:lvlText w:val="%1."/>
      <w:lvlJc w:val="left"/>
      <w:pPr>
        <w:ind w:left="720" w:hanging="360"/>
      </w:pPr>
    </w:lvl>
    <w:lvl w:ilvl="1" w:tplc="08B690E6">
      <w:start w:val="1"/>
      <w:numFmt w:val="lowerLetter"/>
      <w:lvlText w:val="%2."/>
      <w:lvlJc w:val="left"/>
      <w:pPr>
        <w:ind w:left="1440" w:hanging="360"/>
      </w:pPr>
    </w:lvl>
    <w:lvl w:ilvl="2" w:tplc="415E05D2">
      <w:start w:val="1"/>
      <w:numFmt w:val="lowerRoman"/>
      <w:lvlText w:val="%3."/>
      <w:lvlJc w:val="right"/>
      <w:pPr>
        <w:ind w:left="2160" w:hanging="180"/>
      </w:pPr>
    </w:lvl>
    <w:lvl w:ilvl="3" w:tplc="B0C4FB3A">
      <w:start w:val="1"/>
      <w:numFmt w:val="decimal"/>
      <w:lvlText w:val="%4."/>
      <w:lvlJc w:val="left"/>
      <w:pPr>
        <w:ind w:left="2880" w:hanging="360"/>
      </w:pPr>
    </w:lvl>
    <w:lvl w:ilvl="4" w:tplc="797E5D0C">
      <w:start w:val="1"/>
      <w:numFmt w:val="lowerLetter"/>
      <w:lvlText w:val="%5."/>
      <w:lvlJc w:val="left"/>
      <w:pPr>
        <w:ind w:left="3600" w:hanging="360"/>
      </w:pPr>
    </w:lvl>
    <w:lvl w:ilvl="5" w:tplc="29E81E9E">
      <w:start w:val="1"/>
      <w:numFmt w:val="lowerRoman"/>
      <w:lvlText w:val="%6."/>
      <w:lvlJc w:val="right"/>
      <w:pPr>
        <w:ind w:left="4320" w:hanging="180"/>
      </w:pPr>
    </w:lvl>
    <w:lvl w:ilvl="6" w:tplc="03A64828">
      <w:start w:val="1"/>
      <w:numFmt w:val="decimal"/>
      <w:lvlText w:val="%7."/>
      <w:lvlJc w:val="left"/>
      <w:pPr>
        <w:ind w:left="5040" w:hanging="360"/>
      </w:pPr>
    </w:lvl>
    <w:lvl w:ilvl="7" w:tplc="73DEA41C">
      <w:start w:val="1"/>
      <w:numFmt w:val="lowerLetter"/>
      <w:lvlText w:val="%8."/>
      <w:lvlJc w:val="left"/>
      <w:pPr>
        <w:ind w:left="5760" w:hanging="360"/>
      </w:pPr>
    </w:lvl>
    <w:lvl w:ilvl="8" w:tplc="495E1BDC">
      <w:start w:val="1"/>
      <w:numFmt w:val="lowerRoman"/>
      <w:lvlText w:val="%9."/>
      <w:lvlJc w:val="right"/>
      <w:pPr>
        <w:ind w:left="6480" w:hanging="180"/>
      </w:pPr>
    </w:lvl>
  </w:abstractNum>
  <w:abstractNum w:abstractNumId="1" w15:restartNumberingAfterBreak="0">
    <w:nsid w:val="3E3A7C38"/>
    <w:multiLevelType w:val="hybridMultilevel"/>
    <w:tmpl w:val="3006B5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F5C2B90"/>
    <w:multiLevelType w:val="hybridMultilevel"/>
    <w:tmpl w:val="4D5E9B4C"/>
    <w:lvl w:ilvl="0" w:tplc="3A6A5D6E">
      <w:start w:val="1"/>
      <w:numFmt w:val="decimal"/>
      <w:lvlText w:val="%1."/>
      <w:lvlJc w:val="left"/>
      <w:pPr>
        <w:ind w:left="720" w:hanging="360"/>
      </w:pPr>
    </w:lvl>
    <w:lvl w:ilvl="1" w:tplc="ABD00084">
      <w:start w:val="1"/>
      <w:numFmt w:val="lowerLetter"/>
      <w:lvlText w:val="%2."/>
      <w:lvlJc w:val="left"/>
      <w:pPr>
        <w:ind w:left="1440" w:hanging="360"/>
      </w:pPr>
    </w:lvl>
    <w:lvl w:ilvl="2" w:tplc="432C568A">
      <w:start w:val="1"/>
      <w:numFmt w:val="lowerRoman"/>
      <w:lvlText w:val="%3."/>
      <w:lvlJc w:val="right"/>
      <w:pPr>
        <w:ind w:left="2160" w:hanging="180"/>
      </w:pPr>
    </w:lvl>
    <w:lvl w:ilvl="3" w:tplc="5B5EAE5C">
      <w:start w:val="1"/>
      <w:numFmt w:val="decimal"/>
      <w:lvlText w:val="%4."/>
      <w:lvlJc w:val="left"/>
      <w:pPr>
        <w:ind w:left="2880" w:hanging="360"/>
      </w:pPr>
    </w:lvl>
    <w:lvl w:ilvl="4" w:tplc="A208924E">
      <w:start w:val="1"/>
      <w:numFmt w:val="lowerLetter"/>
      <w:lvlText w:val="%5."/>
      <w:lvlJc w:val="left"/>
      <w:pPr>
        <w:ind w:left="3600" w:hanging="360"/>
      </w:pPr>
    </w:lvl>
    <w:lvl w:ilvl="5" w:tplc="45368D00">
      <w:start w:val="1"/>
      <w:numFmt w:val="lowerRoman"/>
      <w:lvlText w:val="%6."/>
      <w:lvlJc w:val="right"/>
      <w:pPr>
        <w:ind w:left="4320" w:hanging="180"/>
      </w:pPr>
    </w:lvl>
    <w:lvl w:ilvl="6" w:tplc="C8F86B88">
      <w:start w:val="1"/>
      <w:numFmt w:val="decimal"/>
      <w:lvlText w:val="%7."/>
      <w:lvlJc w:val="left"/>
      <w:pPr>
        <w:ind w:left="5040" w:hanging="360"/>
      </w:pPr>
    </w:lvl>
    <w:lvl w:ilvl="7" w:tplc="E04C6924">
      <w:start w:val="1"/>
      <w:numFmt w:val="lowerLetter"/>
      <w:lvlText w:val="%8."/>
      <w:lvlJc w:val="left"/>
      <w:pPr>
        <w:ind w:left="5760" w:hanging="360"/>
      </w:pPr>
    </w:lvl>
    <w:lvl w:ilvl="8" w:tplc="2244E9E0">
      <w:start w:val="1"/>
      <w:numFmt w:val="lowerRoman"/>
      <w:lvlText w:val="%9."/>
      <w:lvlJc w:val="right"/>
      <w:pPr>
        <w:ind w:left="6480" w:hanging="180"/>
      </w:pPr>
    </w:lvl>
  </w:abstractNum>
  <w:abstractNum w:abstractNumId="3" w15:restartNumberingAfterBreak="0">
    <w:nsid w:val="402AE2B1"/>
    <w:multiLevelType w:val="hybridMultilevel"/>
    <w:tmpl w:val="BA62D392"/>
    <w:lvl w:ilvl="0" w:tplc="3C366084">
      <w:start w:val="3"/>
      <w:numFmt w:val="decimal"/>
      <w:lvlText w:val="%1."/>
      <w:lvlJc w:val="left"/>
      <w:pPr>
        <w:ind w:left="720" w:hanging="360"/>
      </w:pPr>
    </w:lvl>
    <w:lvl w:ilvl="1" w:tplc="21DA2A7C">
      <w:start w:val="1"/>
      <w:numFmt w:val="lowerLetter"/>
      <w:lvlText w:val="%2."/>
      <w:lvlJc w:val="left"/>
      <w:pPr>
        <w:ind w:left="1440" w:hanging="360"/>
      </w:pPr>
    </w:lvl>
    <w:lvl w:ilvl="2" w:tplc="43BC0E0E">
      <w:start w:val="1"/>
      <w:numFmt w:val="lowerRoman"/>
      <w:lvlText w:val="%3."/>
      <w:lvlJc w:val="right"/>
      <w:pPr>
        <w:ind w:left="2160" w:hanging="180"/>
      </w:pPr>
    </w:lvl>
    <w:lvl w:ilvl="3" w:tplc="AC76D3FA">
      <w:start w:val="1"/>
      <w:numFmt w:val="decimal"/>
      <w:lvlText w:val="%4."/>
      <w:lvlJc w:val="left"/>
      <w:pPr>
        <w:ind w:left="2880" w:hanging="360"/>
      </w:pPr>
    </w:lvl>
    <w:lvl w:ilvl="4" w:tplc="B560B39E">
      <w:start w:val="1"/>
      <w:numFmt w:val="lowerLetter"/>
      <w:lvlText w:val="%5."/>
      <w:lvlJc w:val="left"/>
      <w:pPr>
        <w:ind w:left="3600" w:hanging="360"/>
      </w:pPr>
    </w:lvl>
    <w:lvl w:ilvl="5" w:tplc="26645288">
      <w:start w:val="1"/>
      <w:numFmt w:val="lowerRoman"/>
      <w:lvlText w:val="%6."/>
      <w:lvlJc w:val="right"/>
      <w:pPr>
        <w:ind w:left="4320" w:hanging="180"/>
      </w:pPr>
    </w:lvl>
    <w:lvl w:ilvl="6" w:tplc="C42444E0">
      <w:start w:val="1"/>
      <w:numFmt w:val="decimal"/>
      <w:lvlText w:val="%7."/>
      <w:lvlJc w:val="left"/>
      <w:pPr>
        <w:ind w:left="5040" w:hanging="360"/>
      </w:pPr>
    </w:lvl>
    <w:lvl w:ilvl="7" w:tplc="CA0E05A2">
      <w:start w:val="1"/>
      <w:numFmt w:val="lowerLetter"/>
      <w:lvlText w:val="%8."/>
      <w:lvlJc w:val="left"/>
      <w:pPr>
        <w:ind w:left="5760" w:hanging="360"/>
      </w:pPr>
    </w:lvl>
    <w:lvl w:ilvl="8" w:tplc="59A22D60">
      <w:start w:val="1"/>
      <w:numFmt w:val="lowerRoman"/>
      <w:lvlText w:val="%9."/>
      <w:lvlJc w:val="right"/>
      <w:pPr>
        <w:ind w:left="6480" w:hanging="180"/>
      </w:pPr>
    </w:lvl>
  </w:abstractNum>
  <w:abstractNum w:abstractNumId="4" w15:restartNumberingAfterBreak="0">
    <w:nsid w:val="5C3BC1EE"/>
    <w:multiLevelType w:val="hybridMultilevel"/>
    <w:tmpl w:val="15026C2C"/>
    <w:lvl w:ilvl="0" w:tplc="2B0E3D2A">
      <w:start w:val="1"/>
      <w:numFmt w:val="decimal"/>
      <w:lvlText w:val="%1."/>
      <w:lvlJc w:val="left"/>
      <w:pPr>
        <w:ind w:left="720" w:hanging="360"/>
      </w:pPr>
    </w:lvl>
    <w:lvl w:ilvl="1" w:tplc="01821CF6">
      <w:start w:val="1"/>
      <w:numFmt w:val="lowerLetter"/>
      <w:lvlText w:val="%2."/>
      <w:lvlJc w:val="left"/>
      <w:pPr>
        <w:ind w:left="1440" w:hanging="360"/>
      </w:pPr>
    </w:lvl>
    <w:lvl w:ilvl="2" w:tplc="6A1C495A">
      <w:start w:val="1"/>
      <w:numFmt w:val="lowerRoman"/>
      <w:lvlText w:val="%3."/>
      <w:lvlJc w:val="right"/>
      <w:pPr>
        <w:ind w:left="2160" w:hanging="180"/>
      </w:pPr>
    </w:lvl>
    <w:lvl w:ilvl="3" w:tplc="60F4E128">
      <w:start w:val="1"/>
      <w:numFmt w:val="decimal"/>
      <w:lvlText w:val="%4."/>
      <w:lvlJc w:val="left"/>
      <w:pPr>
        <w:ind w:left="2880" w:hanging="360"/>
      </w:pPr>
    </w:lvl>
    <w:lvl w:ilvl="4" w:tplc="438E3004">
      <w:start w:val="1"/>
      <w:numFmt w:val="lowerLetter"/>
      <w:lvlText w:val="%5."/>
      <w:lvlJc w:val="left"/>
      <w:pPr>
        <w:ind w:left="3600" w:hanging="360"/>
      </w:pPr>
    </w:lvl>
    <w:lvl w:ilvl="5" w:tplc="5936C16E">
      <w:start w:val="1"/>
      <w:numFmt w:val="lowerRoman"/>
      <w:lvlText w:val="%6."/>
      <w:lvlJc w:val="right"/>
      <w:pPr>
        <w:ind w:left="4320" w:hanging="180"/>
      </w:pPr>
    </w:lvl>
    <w:lvl w:ilvl="6" w:tplc="4BFA3222">
      <w:start w:val="1"/>
      <w:numFmt w:val="decimal"/>
      <w:lvlText w:val="%7."/>
      <w:lvlJc w:val="left"/>
      <w:pPr>
        <w:ind w:left="5040" w:hanging="360"/>
      </w:pPr>
    </w:lvl>
    <w:lvl w:ilvl="7" w:tplc="AFA03E1C">
      <w:start w:val="1"/>
      <w:numFmt w:val="lowerLetter"/>
      <w:lvlText w:val="%8."/>
      <w:lvlJc w:val="left"/>
      <w:pPr>
        <w:ind w:left="5760" w:hanging="360"/>
      </w:pPr>
    </w:lvl>
    <w:lvl w:ilvl="8" w:tplc="010A39E2">
      <w:start w:val="1"/>
      <w:numFmt w:val="lowerRoman"/>
      <w:lvlText w:val="%9."/>
      <w:lvlJc w:val="right"/>
      <w:pPr>
        <w:ind w:left="6480" w:hanging="180"/>
      </w:pPr>
    </w:lvl>
  </w:abstractNum>
  <w:abstractNum w:abstractNumId="5" w15:restartNumberingAfterBreak="0">
    <w:nsid w:val="7636AD02"/>
    <w:multiLevelType w:val="hybridMultilevel"/>
    <w:tmpl w:val="13FCF12C"/>
    <w:lvl w:ilvl="0" w:tplc="D67A9158">
      <w:start w:val="2"/>
      <w:numFmt w:val="decimal"/>
      <w:lvlText w:val="%1."/>
      <w:lvlJc w:val="left"/>
      <w:pPr>
        <w:ind w:left="720" w:hanging="360"/>
      </w:pPr>
    </w:lvl>
    <w:lvl w:ilvl="1" w:tplc="495803DC">
      <w:start w:val="1"/>
      <w:numFmt w:val="lowerLetter"/>
      <w:lvlText w:val="%2."/>
      <w:lvlJc w:val="left"/>
      <w:pPr>
        <w:ind w:left="1440" w:hanging="360"/>
      </w:pPr>
    </w:lvl>
    <w:lvl w:ilvl="2" w:tplc="706C4962">
      <w:start w:val="1"/>
      <w:numFmt w:val="lowerRoman"/>
      <w:lvlText w:val="%3."/>
      <w:lvlJc w:val="right"/>
      <w:pPr>
        <w:ind w:left="2160" w:hanging="180"/>
      </w:pPr>
    </w:lvl>
    <w:lvl w:ilvl="3" w:tplc="80CC94EA">
      <w:start w:val="1"/>
      <w:numFmt w:val="decimal"/>
      <w:lvlText w:val="%4."/>
      <w:lvlJc w:val="left"/>
      <w:pPr>
        <w:ind w:left="2880" w:hanging="360"/>
      </w:pPr>
    </w:lvl>
    <w:lvl w:ilvl="4" w:tplc="4FF838EC">
      <w:start w:val="1"/>
      <w:numFmt w:val="lowerLetter"/>
      <w:lvlText w:val="%5."/>
      <w:lvlJc w:val="left"/>
      <w:pPr>
        <w:ind w:left="3600" w:hanging="360"/>
      </w:pPr>
    </w:lvl>
    <w:lvl w:ilvl="5" w:tplc="22CC4C06">
      <w:start w:val="1"/>
      <w:numFmt w:val="lowerRoman"/>
      <w:lvlText w:val="%6."/>
      <w:lvlJc w:val="right"/>
      <w:pPr>
        <w:ind w:left="4320" w:hanging="180"/>
      </w:pPr>
    </w:lvl>
    <w:lvl w:ilvl="6" w:tplc="FEDE207E">
      <w:start w:val="1"/>
      <w:numFmt w:val="decimal"/>
      <w:lvlText w:val="%7."/>
      <w:lvlJc w:val="left"/>
      <w:pPr>
        <w:ind w:left="5040" w:hanging="360"/>
      </w:pPr>
    </w:lvl>
    <w:lvl w:ilvl="7" w:tplc="DBA60436">
      <w:start w:val="1"/>
      <w:numFmt w:val="lowerLetter"/>
      <w:lvlText w:val="%8."/>
      <w:lvlJc w:val="left"/>
      <w:pPr>
        <w:ind w:left="5760" w:hanging="360"/>
      </w:pPr>
    </w:lvl>
    <w:lvl w:ilvl="8" w:tplc="CD0A7DCA">
      <w:start w:val="1"/>
      <w:numFmt w:val="lowerRoman"/>
      <w:lvlText w:val="%9."/>
      <w:lvlJc w:val="right"/>
      <w:pPr>
        <w:ind w:left="6480" w:hanging="180"/>
      </w:pPr>
    </w:lvl>
  </w:abstractNum>
  <w:abstractNum w:abstractNumId="6" w15:restartNumberingAfterBreak="0">
    <w:nsid w:val="78F227AC"/>
    <w:multiLevelType w:val="hybridMultilevel"/>
    <w:tmpl w:val="3F424A8A"/>
    <w:lvl w:ilvl="0" w:tplc="0409000F">
      <w:start w:val="1"/>
      <w:numFmt w:val="decimal"/>
      <w:lvlText w:val="%1."/>
      <w:lvlJc w:val="left"/>
      <w:pPr>
        <w:ind w:left="3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2DE24"/>
    <w:rsid w:val="000A5F00"/>
    <w:rsid w:val="000E64EF"/>
    <w:rsid w:val="001613E8"/>
    <w:rsid w:val="00176FCA"/>
    <w:rsid w:val="001F667C"/>
    <w:rsid w:val="002A31B7"/>
    <w:rsid w:val="00375258"/>
    <w:rsid w:val="00421A3B"/>
    <w:rsid w:val="00657591"/>
    <w:rsid w:val="006B6ACA"/>
    <w:rsid w:val="00716B86"/>
    <w:rsid w:val="00885096"/>
    <w:rsid w:val="009125A4"/>
    <w:rsid w:val="00974083"/>
    <w:rsid w:val="009E6A5C"/>
    <w:rsid w:val="00B55033"/>
    <w:rsid w:val="00B930AA"/>
    <w:rsid w:val="00D16FB9"/>
    <w:rsid w:val="00E70EA5"/>
    <w:rsid w:val="00F07784"/>
    <w:rsid w:val="07A2DE24"/>
    <w:rsid w:val="095D74CD"/>
    <w:rsid w:val="0D112295"/>
    <w:rsid w:val="0D52F15B"/>
    <w:rsid w:val="13AF9D9F"/>
    <w:rsid w:val="15F3C9FB"/>
    <w:rsid w:val="161525C9"/>
    <w:rsid w:val="18D1E41D"/>
    <w:rsid w:val="1B2DC3C6"/>
    <w:rsid w:val="223D8362"/>
    <w:rsid w:val="230E2661"/>
    <w:rsid w:val="38CE23CE"/>
    <w:rsid w:val="3E3C6F03"/>
    <w:rsid w:val="3E77F156"/>
    <w:rsid w:val="40302154"/>
    <w:rsid w:val="44755F24"/>
    <w:rsid w:val="48987641"/>
    <w:rsid w:val="49FF29C4"/>
    <w:rsid w:val="4A5BC8A1"/>
    <w:rsid w:val="63838626"/>
    <w:rsid w:val="764859EE"/>
    <w:rsid w:val="773CE736"/>
    <w:rsid w:val="79CFECE3"/>
    <w:rsid w:val="7E2F3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DE24"/>
  <w15:chartTrackingRefBased/>
  <w15:docId w15:val="{043DC422-647B-4E4B-87DA-B113BAB2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rsid w:val="00D1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6FB9"/>
    <w:rPr>
      <w:rFonts w:ascii="Courier New" w:eastAsia="Times New Roman" w:hAnsi="Courier New" w:cs="Courier New"/>
      <w:sz w:val="20"/>
      <w:szCs w:val="20"/>
    </w:rPr>
  </w:style>
  <w:style w:type="paragraph" w:styleId="Caption">
    <w:name w:val="caption"/>
    <w:basedOn w:val="Normal"/>
    <w:next w:val="Normal"/>
    <w:qFormat/>
    <w:rsid w:val="002A31B7"/>
    <w:pPr>
      <w:bidi w:val="0"/>
      <w:spacing w:before="120" w:after="120" w:line="240" w:lineRule="auto"/>
    </w:pPr>
    <w:rPr>
      <w:rFonts w:ascii="Arial" w:eastAsia="Times New Roman" w:hAnsi="Arial" w:cs="Times New Roman"/>
      <w:b/>
      <w:sz w:val="20"/>
      <w:szCs w:val="24"/>
      <w:lang w:val="en-GB"/>
    </w:rPr>
  </w:style>
  <w:style w:type="paragraph" w:customStyle="1" w:styleId="ps2">
    <w:name w:val="ps2"/>
    <w:basedOn w:val="Normal"/>
    <w:rsid w:val="002A31B7"/>
    <w:pPr>
      <w:keepNext/>
      <w:tabs>
        <w:tab w:val="left" w:pos="576"/>
        <w:tab w:val="left" w:pos="1152"/>
        <w:tab w:val="left" w:pos="1728"/>
        <w:tab w:val="left" w:pos="2304"/>
      </w:tabs>
      <w:bidi w:val="0"/>
      <w:spacing w:before="60" w:after="60" w:line="220" w:lineRule="atLeast"/>
    </w:pPr>
    <w:rPr>
      <w:rFonts w:ascii="Arial" w:eastAsia="Times New Roman" w:hAnsi="Arial" w:cs="Arial"/>
      <w:b/>
      <w:bCs/>
      <w:sz w:val="20"/>
      <w:szCs w:val="24"/>
      <w:lang w:val="en-GB"/>
    </w:rPr>
  </w:style>
  <w:style w:type="paragraph" w:styleId="BalloonText">
    <w:name w:val="Balloon Text"/>
    <w:basedOn w:val="Normal"/>
    <w:link w:val="BalloonTextChar"/>
    <w:uiPriority w:val="99"/>
    <w:semiHidden/>
    <w:unhideWhenUsed/>
    <w:rsid w:val="00421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7b1bd399-0432-4bd2-85eb-cc012a9a2473">4</Department>
    <Programe xmlns="7b1bd399-0432-4bd2-85eb-cc012a9a2473">40</Progr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430501FCD1F4E95E11E3EAEAC2F73" ma:contentTypeVersion="11" ma:contentTypeDescription="Create a new document." ma:contentTypeScope="" ma:versionID="b6c8ac4f263fad1a22754a9c780183a6">
  <xsd:schema xmlns:xsd="http://www.w3.org/2001/XMLSchema" xmlns:xs="http://www.w3.org/2001/XMLSchema" xmlns:p="http://schemas.microsoft.com/office/2006/metadata/properties" xmlns:ns2="7b1bd399-0432-4bd2-85eb-cc012a9a2473" xmlns:ns3="4c854669-c37d-4e1c-9895-ff9cd39da670" targetNamespace="http://schemas.microsoft.com/office/2006/metadata/properties" ma:root="true" ma:fieldsID="bbcb30f5582ebd8f433aa6d390007ed2" ns2:_="" ns3:_="">
    <xsd:import namespace="7b1bd399-0432-4bd2-85eb-cc012a9a2473"/>
    <xsd:import namespace="4c854669-c37d-4e1c-9895-ff9cd39da670"/>
    <xsd:element name="properties">
      <xsd:complexType>
        <xsd:sequence>
          <xsd:element name="documentManagement">
            <xsd:complexType>
              <xsd:all>
                <xsd:element ref="ns2:Department" minOccurs="0"/>
                <xsd:element ref="ns2:Programe" minOccurs="0"/>
                <xsd:element ref="ns2:Department_x003a_DepartmentName" minOccurs="0"/>
                <xsd:element ref="ns2:Programe_x003a_Program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bd399-0432-4bd2-85eb-cc012a9a2473"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readOnly="false" ma:showField="Title">
      <xsd:simpleType>
        <xsd:restriction base="dms:Lookup"/>
      </xsd:simpleType>
    </xsd:element>
    <xsd:element name="Programe" ma:index="9" nillable="true" ma:displayName="Programe" ma:indexed="true" ma:list="{a4cb7acb-e821-4c7c-b0bd-12120003e3b6}" ma:internalName="Programe" ma:readOnly="false" ma:showField="Title">
      <xsd:simpleType>
        <xsd:restriction base="dms:Lookup"/>
      </xsd:simpleType>
    </xsd:element>
    <xsd:element name="Department_x003a_DepartmentName" ma:index="10"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Programe_x003a_ProgramTitle" ma:index="11" nillable="true" ma:displayName="Programe:ProgramTitle" ma:list="{a4cb7acb-e821-4c7c-b0bd-12120003e3b6}" ma:internalName="Programe_x003a_Program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3556F-26A8-4C79-BCDF-D409BB6CBE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3162D-5BD4-451D-8C8C-39DBA8D4AC34}"/>
</file>

<file path=customXml/itemProps3.xml><?xml version="1.0" encoding="utf-8"?>
<ds:datastoreItem xmlns:ds="http://schemas.openxmlformats.org/officeDocument/2006/customXml" ds:itemID="{D30E3ABB-CD27-477B-90AD-A5E26E15B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 Qudah</dc:creator>
  <cp:keywords/>
  <dc:description/>
  <cp:lastModifiedBy>user</cp:lastModifiedBy>
  <cp:revision>7</cp:revision>
  <cp:lastPrinted>2024-07-29T06:01:00Z</cp:lastPrinted>
  <dcterms:created xsi:type="dcterms:W3CDTF">2024-07-29T06:01:00Z</dcterms:created>
  <dcterms:modified xsi:type="dcterms:W3CDTF">2024-08-07T05:46:00Z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0x010100F1D430501FCD1F4E95E11E3EAEAC2F73</vt:lpwstr>
  </property>
</Properties>
</file>